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7E1A" w:rsidRDefault="00FB7E1A" w:rsidP="00FB7E1A">
      <w:pPr>
        <w:autoSpaceDE w:val="0"/>
        <w:spacing w:line="480" w:lineRule="auto"/>
        <w:jc w:val="both"/>
        <w:rPr>
          <w:rFonts w:ascii="Arial" w:hAnsi="Arial" w:cs="Arial"/>
          <w:sz w:val="18"/>
          <w:szCs w:val="18"/>
        </w:rPr>
      </w:pPr>
    </w:p>
    <w:p w:rsidR="00FB7E1A" w:rsidRDefault="00FB7E1A" w:rsidP="00FB7E1A">
      <w:pPr>
        <w:widowControl w:val="0"/>
        <w:tabs>
          <w:tab w:val="left" w:pos="1733"/>
        </w:tabs>
        <w:autoSpaceDE w:val="0"/>
        <w:autoSpaceDN w:val="0"/>
        <w:ind w:right="284"/>
        <w:rPr>
          <w:rFonts w:ascii="Calibri" w:eastAsia="Calibri" w:hAnsi="Calibri" w:cs="Calibri"/>
          <w:b/>
          <w:i/>
          <w:iCs/>
          <w:sz w:val="24"/>
          <w:szCs w:val="24"/>
          <w:lang w:eastAsia="en-US"/>
        </w:rPr>
      </w:pPr>
    </w:p>
    <w:p w:rsidR="00FB7E1A" w:rsidRPr="00746ABA" w:rsidRDefault="00FB7E1A" w:rsidP="00376085">
      <w:pPr>
        <w:widowControl w:val="0"/>
        <w:tabs>
          <w:tab w:val="left" w:pos="1733"/>
        </w:tabs>
        <w:autoSpaceDE w:val="0"/>
        <w:autoSpaceDN w:val="0"/>
        <w:ind w:right="284"/>
        <w:jc w:val="both"/>
        <w:rPr>
          <w:rFonts w:ascii="Calibri" w:eastAsia="Calibri" w:hAnsi="Calibri" w:cs="Calibri"/>
          <w:b/>
          <w:i/>
          <w:iCs/>
          <w:sz w:val="24"/>
          <w:szCs w:val="24"/>
          <w:lang w:eastAsia="en-US"/>
        </w:rPr>
      </w:pPr>
      <w:r w:rsidRPr="00746ABA">
        <w:rPr>
          <w:rFonts w:ascii="Calibri" w:eastAsia="Calibri" w:hAnsi="Calibri" w:cs="Calibri"/>
          <w:b/>
          <w:i/>
          <w:iCs/>
          <w:sz w:val="24"/>
          <w:szCs w:val="24"/>
          <w:lang w:eastAsia="en-US"/>
        </w:rPr>
        <w:t xml:space="preserve">DICHIARAZIONE DI INSUSSISTENZA CAUSE OSTATIVE PER IL RUOLO </w:t>
      </w:r>
      <w:r>
        <w:rPr>
          <w:rFonts w:ascii="Calibri" w:eastAsia="Calibri" w:hAnsi="Calibri" w:cs="Calibri"/>
          <w:b/>
          <w:i/>
          <w:iCs/>
          <w:sz w:val="24"/>
          <w:szCs w:val="24"/>
          <w:lang w:eastAsia="en-US"/>
        </w:rPr>
        <w:t>DI ________________ A VALERE SU:</w:t>
      </w:r>
    </w:p>
    <w:p w:rsidR="00F243F5" w:rsidRPr="00F243F5" w:rsidRDefault="00F243F5" w:rsidP="00F243F5">
      <w:pPr>
        <w:widowControl w:val="0"/>
        <w:tabs>
          <w:tab w:val="left" w:pos="1733"/>
        </w:tabs>
        <w:suppressAutoHyphens/>
        <w:autoSpaceDE w:val="0"/>
        <w:autoSpaceDN w:val="0"/>
        <w:ind w:right="-1"/>
        <w:jc w:val="both"/>
        <w:rPr>
          <w:rFonts w:cs="Calibri"/>
          <w:i/>
          <w:iCs/>
          <w:kern w:val="1"/>
          <w:sz w:val="24"/>
          <w:szCs w:val="24"/>
          <w:lang w:eastAsia="zh-CN"/>
        </w:rPr>
      </w:pPr>
      <w:r w:rsidRPr="00F243F5">
        <w:rPr>
          <w:rFonts w:cs="Calibri"/>
          <w:i/>
          <w:iCs/>
          <w:kern w:val="1"/>
          <w:sz w:val="24"/>
          <w:szCs w:val="24"/>
          <w:lang w:eastAsia="zh-CN"/>
        </w:rPr>
        <w:t xml:space="preserve">Fondi Strutturali Europei – </w:t>
      </w:r>
      <w:bookmarkStart w:id="0" w:name="_Hlk169702440"/>
      <w:r w:rsidRPr="00F243F5">
        <w:rPr>
          <w:rFonts w:cs="Calibri"/>
          <w:i/>
          <w:iCs/>
          <w:kern w:val="1"/>
          <w:sz w:val="24"/>
          <w:szCs w:val="24"/>
          <w:lang w:eastAsia="zh-CN"/>
        </w:rPr>
        <w:t xml:space="preserve">Programma Nazionale “Scuola e competenze” 2021-2027. Priorità 01 – Scuola e Competenze (FSE+) – Fondo Sociale Europeo Plus – Obiettivo Specifico ESO4.6 – Azione A4.A – Sotto azione ESO4.6. A4.A – </w:t>
      </w:r>
      <w:bookmarkStart w:id="1" w:name="_Hlk169707141"/>
      <w:bookmarkEnd w:id="0"/>
      <w:r w:rsidRPr="00F243F5">
        <w:rPr>
          <w:rFonts w:cs="Calibri"/>
          <w:i/>
          <w:iCs/>
          <w:kern w:val="1"/>
          <w:sz w:val="24"/>
          <w:szCs w:val="24"/>
          <w:lang w:eastAsia="zh-CN"/>
        </w:rPr>
        <w:t xml:space="preserve">Avviso </w:t>
      </w:r>
      <w:proofErr w:type="spellStart"/>
      <w:r w:rsidRPr="00F243F5">
        <w:rPr>
          <w:rFonts w:cs="Calibri"/>
          <w:i/>
          <w:iCs/>
          <w:kern w:val="1"/>
          <w:sz w:val="24"/>
          <w:szCs w:val="24"/>
          <w:lang w:eastAsia="zh-CN"/>
        </w:rPr>
        <w:t>Prot</w:t>
      </w:r>
      <w:proofErr w:type="spellEnd"/>
      <w:r w:rsidRPr="00F243F5">
        <w:rPr>
          <w:rFonts w:cs="Calibri"/>
          <w:i/>
          <w:iCs/>
          <w:kern w:val="1"/>
          <w:sz w:val="24"/>
          <w:szCs w:val="24"/>
          <w:lang w:eastAsia="zh-CN"/>
        </w:rPr>
        <w:t>. 81652, 23/05/2025, FSE+, Percorsi educativi e formativi per il potenziamento delle competenze, l’inclusione e la socialità nel periodo di sospensione estiva delle lezioni, (</w:t>
      </w:r>
      <w:r w:rsidRPr="00F243F5">
        <w:rPr>
          <w:bCs/>
          <w:i/>
          <w:iCs/>
          <w:kern w:val="1"/>
          <w:sz w:val="24"/>
          <w:szCs w:val="24"/>
          <w:lang w:eastAsia="zh-CN"/>
        </w:rPr>
        <w:t>c.d. Piano Estate</w:t>
      </w:r>
      <w:r w:rsidRPr="00F243F5">
        <w:rPr>
          <w:rFonts w:cs="Calibri"/>
          <w:bCs/>
          <w:i/>
          <w:iCs/>
          <w:kern w:val="1"/>
          <w:sz w:val="24"/>
          <w:szCs w:val="24"/>
          <w:lang w:eastAsia="zh-CN"/>
        </w:rPr>
        <w:t xml:space="preserve"> 2025-2026</w:t>
      </w:r>
      <w:r w:rsidRPr="00F243F5">
        <w:rPr>
          <w:bCs/>
          <w:i/>
          <w:iCs/>
          <w:kern w:val="1"/>
          <w:sz w:val="24"/>
          <w:szCs w:val="24"/>
          <w:lang w:eastAsia="zh-CN"/>
        </w:rPr>
        <w:t>), seconda “finestra”.</w:t>
      </w:r>
      <w:r w:rsidRPr="00F243F5">
        <w:rPr>
          <w:rFonts w:ascii="Tahoma" w:hAnsi="Tahoma" w:cs="Tahoma"/>
          <w:color w:val="666666"/>
          <w:kern w:val="1"/>
          <w:sz w:val="27"/>
          <w:szCs w:val="27"/>
          <w:shd w:val="clear" w:color="auto" w:fill="FFFFFF"/>
          <w:lang w:eastAsia="zh-CN"/>
        </w:rPr>
        <w:t> </w:t>
      </w:r>
    </w:p>
    <w:p w:rsidR="00F243F5" w:rsidRPr="00F243F5" w:rsidRDefault="00F243F5" w:rsidP="00F243F5">
      <w:pPr>
        <w:widowControl w:val="0"/>
        <w:tabs>
          <w:tab w:val="left" w:pos="1733"/>
        </w:tabs>
        <w:suppressAutoHyphens/>
        <w:autoSpaceDE w:val="0"/>
        <w:autoSpaceDN w:val="0"/>
        <w:ind w:right="-1"/>
        <w:jc w:val="both"/>
        <w:rPr>
          <w:rFonts w:cs="Calibri"/>
          <w:b/>
          <w:i/>
          <w:iCs/>
          <w:kern w:val="1"/>
          <w:sz w:val="24"/>
          <w:szCs w:val="24"/>
          <w:lang w:eastAsia="zh-CN"/>
        </w:rPr>
      </w:pPr>
      <w:r w:rsidRPr="00F243F5">
        <w:rPr>
          <w:rFonts w:cs="Calibri"/>
          <w:b/>
          <w:i/>
          <w:iCs/>
          <w:kern w:val="1"/>
          <w:sz w:val="24"/>
          <w:szCs w:val="24"/>
          <w:lang w:eastAsia="zh-CN"/>
        </w:rPr>
        <w:t>PROGETTO: #RUIZINSIEME 2ed</w:t>
      </w:r>
    </w:p>
    <w:p w:rsidR="00F243F5" w:rsidRPr="00F243F5" w:rsidRDefault="00F243F5" w:rsidP="00F243F5">
      <w:pPr>
        <w:widowControl w:val="0"/>
        <w:tabs>
          <w:tab w:val="left" w:pos="1733"/>
        </w:tabs>
        <w:suppressAutoHyphens/>
        <w:autoSpaceDE w:val="0"/>
        <w:autoSpaceDN w:val="0"/>
        <w:ind w:right="-1"/>
        <w:jc w:val="both"/>
        <w:rPr>
          <w:rFonts w:cs="Calibri"/>
          <w:b/>
          <w:i/>
          <w:iCs/>
          <w:kern w:val="1"/>
          <w:sz w:val="24"/>
          <w:szCs w:val="24"/>
          <w:lang w:eastAsia="zh-CN"/>
        </w:rPr>
      </w:pPr>
      <w:r w:rsidRPr="00F243F5">
        <w:rPr>
          <w:rFonts w:cs="Calibri"/>
          <w:b/>
          <w:i/>
          <w:iCs/>
          <w:kern w:val="1"/>
          <w:sz w:val="24"/>
          <w:szCs w:val="24"/>
          <w:lang w:eastAsia="zh-CN"/>
        </w:rPr>
        <w:t>Codice Progetto: ESO4.6.A4.A-FSEPN-SI-2025-764</w:t>
      </w:r>
    </w:p>
    <w:p w:rsidR="00F243F5" w:rsidRPr="00F243F5" w:rsidRDefault="00F243F5" w:rsidP="00F243F5">
      <w:pPr>
        <w:widowControl w:val="0"/>
        <w:tabs>
          <w:tab w:val="left" w:pos="1733"/>
        </w:tabs>
        <w:suppressAutoHyphens/>
        <w:autoSpaceDE w:val="0"/>
        <w:autoSpaceDN w:val="0"/>
        <w:ind w:right="-1"/>
        <w:jc w:val="both"/>
        <w:rPr>
          <w:rFonts w:cs="Calibri"/>
          <w:b/>
          <w:i/>
          <w:iCs/>
          <w:kern w:val="1"/>
          <w:sz w:val="24"/>
          <w:szCs w:val="24"/>
          <w:lang w:eastAsia="zh-CN"/>
        </w:rPr>
      </w:pPr>
      <w:r w:rsidRPr="00F243F5">
        <w:rPr>
          <w:rFonts w:cs="Calibri"/>
          <w:b/>
          <w:i/>
          <w:iCs/>
          <w:kern w:val="1"/>
          <w:sz w:val="24"/>
          <w:szCs w:val="24"/>
          <w:lang w:eastAsia="zh-CN"/>
        </w:rPr>
        <w:t>CUP: E14D25002880007</w:t>
      </w:r>
    </w:p>
    <w:bookmarkEnd w:id="1"/>
    <w:p w:rsidR="00FB7E1A" w:rsidRPr="00746ABA" w:rsidRDefault="00FB7E1A" w:rsidP="00FB7E1A">
      <w:pPr>
        <w:keepNext/>
        <w:keepLines/>
        <w:widowControl w:val="0"/>
        <w:outlineLvl w:val="5"/>
        <w:rPr>
          <w:rFonts w:asciiTheme="minorHAnsi" w:eastAsia="Arial" w:hAnsiTheme="minorHAnsi" w:cstheme="minorHAnsi"/>
          <w:b/>
          <w:bCs/>
          <w:sz w:val="24"/>
          <w:szCs w:val="24"/>
        </w:rPr>
      </w:pPr>
    </w:p>
    <w:p w:rsidR="00FB7E1A" w:rsidRPr="00746ABA" w:rsidRDefault="00FB7E1A" w:rsidP="00FB7E1A">
      <w:pPr>
        <w:keepNext/>
        <w:keepLines/>
        <w:widowControl w:val="0"/>
        <w:outlineLvl w:val="5"/>
        <w:rPr>
          <w:rFonts w:asciiTheme="minorHAnsi" w:eastAsia="Arial" w:hAnsiTheme="minorHAnsi"/>
          <w:b/>
          <w:bCs/>
          <w:sz w:val="22"/>
          <w:szCs w:val="22"/>
        </w:rPr>
      </w:pPr>
      <w:r w:rsidRPr="00746ABA">
        <w:rPr>
          <w:rFonts w:asciiTheme="minorHAnsi" w:eastAsia="Arial" w:hAnsiTheme="minorHAnsi"/>
          <w:b/>
          <w:bCs/>
          <w:sz w:val="22"/>
          <w:szCs w:val="22"/>
        </w:rPr>
        <w:t>Il</w:t>
      </w:r>
      <w:r w:rsidR="00C9101E">
        <w:rPr>
          <w:rFonts w:asciiTheme="minorHAnsi" w:eastAsia="Arial" w:hAnsiTheme="minorHAnsi"/>
          <w:b/>
          <w:bCs/>
          <w:sz w:val="22"/>
          <w:szCs w:val="22"/>
        </w:rPr>
        <w:t>/La</w:t>
      </w:r>
      <w:r w:rsidRPr="00746ABA">
        <w:rPr>
          <w:rFonts w:asciiTheme="minorHAnsi" w:eastAsia="Arial" w:hAnsiTheme="minorHAnsi"/>
          <w:b/>
          <w:bCs/>
          <w:sz w:val="22"/>
          <w:szCs w:val="22"/>
        </w:rPr>
        <w:t xml:space="preserve"> sottoscritto</w:t>
      </w:r>
      <w:r w:rsidR="00C9101E">
        <w:rPr>
          <w:rFonts w:asciiTheme="minorHAnsi" w:eastAsia="Arial" w:hAnsiTheme="minorHAnsi"/>
          <w:b/>
          <w:bCs/>
          <w:sz w:val="22"/>
          <w:szCs w:val="22"/>
        </w:rPr>
        <w:t>/a</w:t>
      </w:r>
      <w:r w:rsidRPr="00746ABA">
        <w:rPr>
          <w:rFonts w:asciiTheme="minorHAnsi" w:eastAsia="Arial" w:hAnsiTheme="minorHAnsi"/>
          <w:b/>
          <w:bCs/>
          <w:sz w:val="22"/>
          <w:szCs w:val="22"/>
        </w:rPr>
        <w:t xml:space="preserve"> __________________________________</w:t>
      </w:r>
      <w:r w:rsidRPr="00746ABA">
        <w:rPr>
          <w:sz w:val="24"/>
          <w:szCs w:val="24"/>
        </w:rPr>
        <w:t xml:space="preserve"> </w:t>
      </w:r>
    </w:p>
    <w:p w:rsidR="00FB7E1A" w:rsidRPr="00746ABA" w:rsidRDefault="00FB7E1A" w:rsidP="00FB7E1A">
      <w:pPr>
        <w:keepNext/>
        <w:keepLines/>
        <w:widowControl w:val="0"/>
        <w:outlineLvl w:val="5"/>
        <w:rPr>
          <w:rFonts w:asciiTheme="minorHAnsi" w:eastAsia="Arial" w:hAnsiTheme="minorHAnsi"/>
          <w:b/>
          <w:bCs/>
          <w:sz w:val="22"/>
          <w:szCs w:val="22"/>
        </w:rPr>
      </w:pPr>
    </w:p>
    <w:p w:rsidR="00FB7E1A" w:rsidRPr="00746ABA" w:rsidRDefault="00C9101E" w:rsidP="00FB7E1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N</w:t>
      </w:r>
      <w:r w:rsidR="00FB7E1A" w:rsidRPr="00746ABA">
        <w:rPr>
          <w:rFonts w:asciiTheme="minorHAnsi" w:eastAsia="Arial" w:hAnsiTheme="minorHAnsi"/>
          <w:b/>
          <w:bCs/>
          <w:sz w:val="22"/>
          <w:szCs w:val="22"/>
        </w:rPr>
        <w:t>ato</w:t>
      </w:r>
      <w:r>
        <w:rPr>
          <w:rFonts w:asciiTheme="minorHAnsi" w:eastAsia="Arial" w:hAnsiTheme="minorHAnsi"/>
          <w:b/>
          <w:bCs/>
          <w:sz w:val="22"/>
          <w:szCs w:val="22"/>
        </w:rPr>
        <w:t>/a</w:t>
      </w:r>
      <w:r w:rsidR="00FB7E1A" w:rsidRPr="00746ABA">
        <w:rPr>
          <w:rFonts w:asciiTheme="minorHAnsi" w:eastAsia="Arial" w:hAnsiTheme="minorHAnsi"/>
          <w:b/>
          <w:bCs/>
          <w:sz w:val="22"/>
          <w:szCs w:val="22"/>
        </w:rPr>
        <w:t xml:space="preserve"> a _______________ il______________ residente a_____________ Provincia di _________</w:t>
      </w:r>
    </w:p>
    <w:p w:rsidR="00FB7E1A" w:rsidRPr="00746ABA" w:rsidRDefault="00FB7E1A" w:rsidP="00FB7E1A">
      <w:pPr>
        <w:keepNext/>
        <w:keepLines/>
        <w:widowControl w:val="0"/>
        <w:outlineLvl w:val="5"/>
        <w:rPr>
          <w:rFonts w:asciiTheme="minorHAnsi" w:eastAsia="Arial" w:hAnsiTheme="minorHAnsi"/>
          <w:b/>
          <w:bCs/>
          <w:sz w:val="22"/>
          <w:szCs w:val="22"/>
        </w:rPr>
      </w:pPr>
    </w:p>
    <w:p w:rsidR="00FB7E1A" w:rsidRPr="00746ABA" w:rsidRDefault="00FB7E1A" w:rsidP="00FB7E1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v</w:t>
      </w:r>
      <w:r w:rsidRPr="00746ABA">
        <w:rPr>
          <w:rFonts w:asciiTheme="minorHAnsi" w:eastAsia="Arial" w:hAnsiTheme="minorHAnsi"/>
          <w:b/>
          <w:bCs/>
          <w:sz w:val="22"/>
          <w:szCs w:val="22"/>
        </w:rPr>
        <w:t xml:space="preserve">ia________________________________________________ Codice Fiscale __________________ </w:t>
      </w:r>
    </w:p>
    <w:p w:rsidR="00FB7E1A" w:rsidRPr="00746ABA" w:rsidRDefault="00FB7E1A" w:rsidP="00FB7E1A">
      <w:pPr>
        <w:keepNext/>
        <w:keepLines/>
        <w:widowControl w:val="0"/>
        <w:outlineLvl w:val="5"/>
        <w:rPr>
          <w:rFonts w:asciiTheme="minorHAnsi" w:eastAsia="Arial" w:hAnsiTheme="minorHAnsi"/>
          <w:b/>
          <w:bCs/>
          <w:sz w:val="22"/>
          <w:szCs w:val="22"/>
        </w:rPr>
      </w:pPr>
    </w:p>
    <w:p w:rsidR="00FB7E1A" w:rsidRPr="00746ABA" w:rsidRDefault="00FB7E1A" w:rsidP="00FB7E1A">
      <w:pPr>
        <w:keepNext/>
        <w:keepLines/>
        <w:widowControl w:val="0"/>
        <w:outlineLvl w:val="5"/>
        <w:rPr>
          <w:rFonts w:asciiTheme="minorHAnsi" w:eastAsia="Arial" w:hAnsiTheme="minorHAnsi"/>
          <w:b/>
          <w:bCs/>
          <w:sz w:val="22"/>
          <w:szCs w:val="22"/>
        </w:rPr>
      </w:pPr>
      <w:r>
        <w:rPr>
          <w:rFonts w:asciiTheme="minorHAnsi" w:eastAsia="Arial" w:hAnsiTheme="minorHAnsi"/>
          <w:b/>
          <w:bCs/>
          <w:sz w:val="22"/>
          <w:szCs w:val="22"/>
        </w:rPr>
        <w:t>in relazione al ruolo di _____________________________</w:t>
      </w:r>
    </w:p>
    <w:p w:rsidR="00FB7E1A" w:rsidRPr="00746ABA" w:rsidRDefault="00FB7E1A" w:rsidP="00FB7E1A">
      <w:pPr>
        <w:spacing w:before="120" w:after="120"/>
        <w:jc w:val="center"/>
        <w:outlineLvl w:val="0"/>
        <w:rPr>
          <w:rFonts w:cstheme="minorHAnsi"/>
          <w:b/>
          <w:sz w:val="24"/>
          <w:szCs w:val="24"/>
        </w:rPr>
      </w:pPr>
      <w:r w:rsidRPr="00746ABA">
        <w:rPr>
          <w:rFonts w:cstheme="minorHAnsi"/>
          <w:b/>
          <w:sz w:val="24"/>
          <w:szCs w:val="24"/>
        </w:rPr>
        <w:t>DICHIARA</w:t>
      </w:r>
    </w:p>
    <w:p w:rsidR="00FB7E1A" w:rsidRPr="00746ABA" w:rsidRDefault="00FB7E1A" w:rsidP="00FB7E1A">
      <w:pPr>
        <w:spacing w:before="120" w:after="120"/>
        <w:jc w:val="center"/>
        <w:outlineLvl w:val="0"/>
        <w:rPr>
          <w:rFonts w:cstheme="minorHAnsi"/>
          <w:b/>
          <w:sz w:val="22"/>
          <w:szCs w:val="22"/>
        </w:rPr>
      </w:pPr>
    </w:p>
    <w:p w:rsidR="00FB7E1A" w:rsidRPr="00746ABA" w:rsidRDefault="00FB7E1A" w:rsidP="00FB7E1A">
      <w:pPr>
        <w:spacing w:before="120" w:after="120"/>
        <w:jc w:val="both"/>
        <w:rPr>
          <w:rFonts w:cstheme="minorHAnsi"/>
          <w:b/>
          <w:sz w:val="24"/>
          <w:szCs w:val="24"/>
        </w:rPr>
      </w:pPr>
      <w:r w:rsidRPr="00746ABA">
        <w:rPr>
          <w:rFonts w:cstheme="minorHAnsi"/>
          <w:b/>
          <w:sz w:val="24"/>
          <w:szCs w:val="24"/>
        </w:rPr>
        <w:t xml:space="preserve">ai sensi dell’art. 75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 consapevole degli artt. 46 e 47 del </w:t>
      </w:r>
      <w:proofErr w:type="spellStart"/>
      <w:r w:rsidRPr="00746ABA">
        <w:rPr>
          <w:rFonts w:cstheme="minorHAnsi"/>
          <w:b/>
          <w:sz w:val="24"/>
          <w:szCs w:val="24"/>
        </w:rPr>
        <w:t>d.P.R.</w:t>
      </w:r>
      <w:proofErr w:type="spellEnd"/>
      <w:r w:rsidRPr="00746ABA">
        <w:rPr>
          <w:rFonts w:cstheme="minorHAnsi"/>
          <w:b/>
          <w:sz w:val="24"/>
          <w:szCs w:val="24"/>
        </w:rPr>
        <w:t xml:space="preserve"> n. 445 del 28 dicembre 2000:</w:t>
      </w: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 xml:space="preserve">non trovarsi in situazione di incompatibilità, ai sensi di quanto previsto dal d.lgs. n. 39/2013 e dall’art. 53, del d.lgs. n. 165/2001; </w:t>
      </w:r>
    </w:p>
    <w:p w:rsidR="00FB7E1A" w:rsidRPr="00746ABA" w:rsidRDefault="00FB7E1A" w:rsidP="00FB7E1A">
      <w:pPr>
        <w:spacing w:before="120" w:after="120"/>
        <w:ind w:left="720"/>
        <w:contextualSpacing/>
        <w:jc w:val="both"/>
        <w:rPr>
          <w:rFonts w:cstheme="minorHAnsi"/>
          <w:sz w:val="24"/>
          <w:szCs w:val="24"/>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 xml:space="preserve">di non avere, direttamente o indirettamente, un interesse finanziario, economico o altro interesse personale nel procedimento in esame ai sensi e per gli effetti di quanto  </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propri;</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parenti, affini entro il secondo grado, del coniuge o di conviventi, oppure di persone con le quali abbia rapporti di frequentazione abituale;</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con cui egli o il coniuge abbia causa pendente o grave inimicizia o rapporti di credito o debito significativi;</w:t>
      </w:r>
    </w:p>
    <w:p w:rsidR="00FB7E1A" w:rsidRPr="00746ABA" w:rsidRDefault="00FB7E1A" w:rsidP="00FB7E1A">
      <w:pPr>
        <w:numPr>
          <w:ilvl w:val="0"/>
          <w:numId w:val="2"/>
        </w:numPr>
        <w:autoSpaceDE w:val="0"/>
        <w:autoSpaceDN w:val="0"/>
        <w:adjustRightInd w:val="0"/>
        <w:spacing w:before="120" w:after="120"/>
        <w:contextualSpacing/>
        <w:jc w:val="both"/>
        <w:rPr>
          <w:rFonts w:cstheme="minorHAnsi"/>
          <w:sz w:val="24"/>
          <w:szCs w:val="24"/>
        </w:rPr>
      </w:pPr>
      <w:r w:rsidRPr="00746ABA">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FB7E1A" w:rsidRPr="00746ABA" w:rsidRDefault="00FB7E1A" w:rsidP="00FB7E1A">
      <w:pPr>
        <w:autoSpaceDE w:val="0"/>
        <w:autoSpaceDN w:val="0"/>
        <w:adjustRightInd w:val="0"/>
        <w:spacing w:before="120" w:after="120"/>
        <w:ind w:left="1068"/>
        <w:contextualSpacing/>
        <w:jc w:val="both"/>
        <w:rPr>
          <w:rFonts w:cstheme="minorHAnsi"/>
          <w:sz w:val="24"/>
          <w:szCs w:val="24"/>
        </w:rPr>
      </w:pPr>
    </w:p>
    <w:p w:rsidR="00FB7E1A" w:rsidRPr="00746ABA" w:rsidRDefault="00FB7E1A" w:rsidP="00FB7E1A">
      <w:pPr>
        <w:numPr>
          <w:ilvl w:val="0"/>
          <w:numId w:val="1"/>
        </w:numPr>
        <w:spacing w:after="120" w:line="276" w:lineRule="auto"/>
        <w:contextualSpacing/>
        <w:jc w:val="both"/>
        <w:rPr>
          <w:rFonts w:eastAsia="Calibri" w:cstheme="minorHAnsi"/>
          <w:sz w:val="24"/>
          <w:szCs w:val="24"/>
        </w:rPr>
      </w:pPr>
      <w:r w:rsidRPr="00746ABA">
        <w:rPr>
          <w:rFonts w:eastAsia="Calibri" w:cstheme="minorHAnsi"/>
          <w:sz w:val="24"/>
          <w:szCs w:val="24"/>
        </w:rPr>
        <w:t>che non sussistono diverse ragioni di opportunità che si frappongano al conferimento dell’incarico in questione;</w:t>
      </w:r>
    </w:p>
    <w:p w:rsidR="00FB7E1A" w:rsidRPr="00746ABA" w:rsidRDefault="00FB7E1A" w:rsidP="00FB7E1A">
      <w:pPr>
        <w:spacing w:after="120" w:line="276" w:lineRule="auto"/>
        <w:ind w:left="720"/>
        <w:contextualSpacing/>
        <w:jc w:val="both"/>
        <w:rPr>
          <w:rFonts w:eastAsia="Calibri" w:cstheme="minorHAnsi"/>
          <w:sz w:val="24"/>
          <w:szCs w:val="24"/>
        </w:rPr>
      </w:pPr>
    </w:p>
    <w:p w:rsidR="00FB7E1A" w:rsidRPr="00746ABA" w:rsidRDefault="00FB7E1A" w:rsidP="00FB7E1A">
      <w:pPr>
        <w:numPr>
          <w:ilvl w:val="0"/>
          <w:numId w:val="1"/>
        </w:numPr>
        <w:spacing w:before="120" w:after="120"/>
        <w:contextualSpacing/>
        <w:jc w:val="both"/>
        <w:rPr>
          <w:rFonts w:eastAsiaTheme="minorHAnsi" w:cstheme="minorHAnsi"/>
          <w:sz w:val="24"/>
          <w:szCs w:val="24"/>
        </w:rPr>
      </w:pPr>
      <w:r w:rsidRPr="00746ABA">
        <w:rPr>
          <w:rFonts w:cstheme="minorHAnsi"/>
          <w:sz w:val="24"/>
          <w:szCs w:val="24"/>
        </w:rPr>
        <w:t>di aver preso piena cognizione del D.M. 26 aprile 2022, n. 105, recante il Codice di Comportamento dei dipendenti del Ministero dell’istruzione e del merito;</w:t>
      </w:r>
    </w:p>
    <w:p w:rsidR="00FB7E1A" w:rsidRPr="00746ABA" w:rsidRDefault="00FB7E1A" w:rsidP="00FB7E1A">
      <w:pPr>
        <w:rPr>
          <w:rFonts w:asciiTheme="minorHAnsi" w:eastAsia="Calibri" w:hAnsiTheme="minorHAnsi" w:cstheme="minorHAnsi"/>
          <w:sz w:val="24"/>
          <w:szCs w:val="24"/>
          <w:lang w:eastAsia="en-US"/>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di impegnarsi a comunicare tempestivamente all’Istituzione scolastica eventuali variazioni che dovessero intervenire nel corso dello svolgimento dell’incarico;</w:t>
      </w:r>
    </w:p>
    <w:p w:rsidR="00FB7E1A" w:rsidRPr="00746ABA" w:rsidRDefault="00FB7E1A" w:rsidP="00FB7E1A">
      <w:pPr>
        <w:spacing w:before="120" w:after="120"/>
        <w:ind w:left="720"/>
        <w:contextualSpacing/>
        <w:jc w:val="both"/>
        <w:rPr>
          <w:rFonts w:cstheme="minorHAnsi"/>
          <w:sz w:val="24"/>
          <w:szCs w:val="24"/>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di impegnarsi altresì a comunicare all’Istituzione scolastica qualsiasi altra circostanza sopravvenuta di carattere ostativo rispetto all’espletamento dell’incarico;</w:t>
      </w:r>
    </w:p>
    <w:p w:rsidR="00FB7E1A" w:rsidRPr="00746ABA" w:rsidRDefault="00FB7E1A" w:rsidP="00FB7E1A">
      <w:pPr>
        <w:ind w:left="708"/>
        <w:rPr>
          <w:rFonts w:cstheme="minorHAnsi"/>
          <w:sz w:val="24"/>
          <w:szCs w:val="24"/>
        </w:rPr>
      </w:pPr>
    </w:p>
    <w:p w:rsidR="00FB7E1A" w:rsidRPr="00746ABA" w:rsidRDefault="00FB7E1A" w:rsidP="00FB7E1A">
      <w:pPr>
        <w:spacing w:before="120" w:after="120"/>
        <w:ind w:left="720"/>
        <w:contextualSpacing/>
        <w:jc w:val="both"/>
        <w:rPr>
          <w:rFonts w:cstheme="minorHAnsi"/>
          <w:sz w:val="24"/>
          <w:szCs w:val="24"/>
        </w:rPr>
      </w:pPr>
    </w:p>
    <w:p w:rsidR="00FB7E1A" w:rsidRPr="00746ABA" w:rsidRDefault="00FB7E1A" w:rsidP="00FB7E1A">
      <w:pPr>
        <w:numPr>
          <w:ilvl w:val="0"/>
          <w:numId w:val="1"/>
        </w:numPr>
        <w:spacing w:before="120" w:after="120"/>
        <w:contextualSpacing/>
        <w:jc w:val="both"/>
        <w:rPr>
          <w:rFonts w:cstheme="minorHAnsi"/>
          <w:sz w:val="24"/>
          <w:szCs w:val="24"/>
        </w:rPr>
      </w:pPr>
      <w:r w:rsidRPr="00746ABA">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FB7E1A" w:rsidRPr="00746ABA" w:rsidRDefault="00FB7E1A" w:rsidP="00FB7E1A">
      <w:pPr>
        <w:rPr>
          <w:rFonts w:asciiTheme="minorHAnsi" w:eastAsiaTheme="minorEastAsia" w:hAnsiTheme="minorHAnsi" w:cstheme="minorBidi"/>
          <w:b/>
          <w:sz w:val="22"/>
          <w:szCs w:val="22"/>
        </w:rPr>
      </w:pPr>
    </w:p>
    <w:p w:rsidR="00FB7E1A" w:rsidRPr="00746ABA" w:rsidRDefault="00FB7E1A" w:rsidP="00FB7E1A">
      <w:pPr>
        <w:contextualSpacing/>
        <w:rPr>
          <w:rFonts w:asciiTheme="minorHAnsi" w:hAnsiTheme="minorHAnsi" w:cstheme="minorHAnsi"/>
          <w:b/>
          <w:sz w:val="22"/>
          <w:szCs w:val="22"/>
        </w:rPr>
      </w:pPr>
    </w:p>
    <w:p w:rsidR="00FB7E1A" w:rsidRPr="00746ABA" w:rsidRDefault="00FB7E1A" w:rsidP="00FB7E1A">
      <w:pPr>
        <w:contextualSpacing/>
        <w:rPr>
          <w:rFonts w:asciiTheme="minorHAnsi" w:hAnsiTheme="minorHAnsi" w:cstheme="minorHAnsi"/>
          <w:sz w:val="22"/>
          <w:szCs w:val="22"/>
        </w:rPr>
      </w:pPr>
    </w:p>
    <w:p w:rsidR="00FB7E1A" w:rsidRPr="00746ABA" w:rsidRDefault="00FB7E1A" w:rsidP="00FB7E1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r>
    </w:p>
    <w:p w:rsidR="00FB7E1A" w:rsidRPr="00FB7E1A" w:rsidRDefault="00FB7E1A" w:rsidP="00FB7E1A">
      <w:pPr>
        <w:tabs>
          <w:tab w:val="left" w:pos="6585"/>
        </w:tabs>
        <w:rPr>
          <w:rFonts w:eastAsia="Calibri"/>
          <w:sz w:val="22"/>
          <w:szCs w:val="22"/>
          <w:lang w:eastAsia="en-US"/>
        </w:rPr>
      </w:pPr>
      <w:r w:rsidRPr="00746ABA">
        <w:rPr>
          <w:rFonts w:asciiTheme="minorHAnsi" w:eastAsia="Calibri" w:hAnsiTheme="minorHAnsi" w:cstheme="minorHAnsi"/>
          <w:sz w:val="22"/>
          <w:szCs w:val="22"/>
          <w:lang w:eastAsia="en-US"/>
        </w:rPr>
        <w:t xml:space="preserve">                                                                                                                               </w:t>
      </w:r>
      <w:r w:rsidRPr="00746ABA">
        <w:rPr>
          <w:rFonts w:asciiTheme="minorHAnsi" w:eastAsia="Calibri" w:hAnsiTheme="minorHAnsi" w:cstheme="minorHAnsi"/>
          <w:sz w:val="22"/>
          <w:szCs w:val="22"/>
          <w:lang w:eastAsia="en-US"/>
        </w:rPr>
        <w:tab/>
        <w:t xml:space="preserve">        </w:t>
      </w:r>
      <w:r w:rsidRPr="00FB7E1A">
        <w:rPr>
          <w:rFonts w:eastAsia="Calibri"/>
          <w:sz w:val="22"/>
          <w:szCs w:val="22"/>
          <w:lang w:eastAsia="en-US"/>
        </w:rPr>
        <w:t>Firmato</w:t>
      </w:r>
    </w:p>
    <w:p w:rsidR="00FB7E1A" w:rsidRPr="00746ABA" w:rsidRDefault="00FB7E1A" w:rsidP="00FB7E1A">
      <w:pPr>
        <w:tabs>
          <w:tab w:val="left" w:pos="6585"/>
        </w:tabs>
        <w:rPr>
          <w:rFonts w:asciiTheme="minorHAnsi" w:eastAsia="Calibri" w:hAnsiTheme="minorHAnsi" w:cstheme="minorHAnsi"/>
          <w:sz w:val="22"/>
          <w:szCs w:val="22"/>
          <w:lang w:eastAsia="en-US"/>
        </w:rPr>
      </w:pPr>
    </w:p>
    <w:p w:rsidR="00FB7E1A" w:rsidRPr="00746ABA" w:rsidRDefault="00FB7E1A" w:rsidP="00FB7E1A">
      <w:pPr>
        <w:tabs>
          <w:tab w:val="left" w:pos="6585"/>
        </w:tabs>
        <w:rPr>
          <w:rFonts w:asciiTheme="minorHAnsi" w:eastAsia="Calibri" w:hAnsiTheme="minorHAnsi" w:cstheme="minorHAnsi"/>
          <w:sz w:val="22"/>
          <w:szCs w:val="22"/>
          <w:lang w:eastAsia="en-US"/>
        </w:rPr>
      </w:pPr>
      <w:r w:rsidRPr="00746ABA">
        <w:rPr>
          <w:rFonts w:asciiTheme="minorHAnsi" w:eastAsia="Calibri" w:hAnsiTheme="minorHAnsi" w:cstheme="minorHAnsi"/>
          <w:sz w:val="22"/>
          <w:szCs w:val="22"/>
          <w:lang w:eastAsia="en-US"/>
        </w:rPr>
        <w:tab/>
        <w:t>__________________</w:t>
      </w:r>
    </w:p>
    <w:p w:rsidR="00FB7E1A" w:rsidRPr="00746ABA" w:rsidRDefault="00FB7E1A" w:rsidP="00FB7E1A">
      <w:pPr>
        <w:rPr>
          <w:rFonts w:asciiTheme="minorHAnsi" w:eastAsia="Calibri" w:hAnsiTheme="minorHAnsi" w:cstheme="minorHAnsi"/>
          <w:sz w:val="24"/>
          <w:szCs w:val="24"/>
          <w:lang w:eastAsia="en-US"/>
        </w:rPr>
      </w:pPr>
    </w:p>
    <w:p w:rsidR="00FB7E1A" w:rsidRDefault="00FB7E1A" w:rsidP="00FB7E1A">
      <w:pPr>
        <w:autoSpaceDE w:val="0"/>
        <w:spacing w:line="480" w:lineRule="auto"/>
        <w:jc w:val="both"/>
        <w:rPr>
          <w:rFonts w:ascii="Arial" w:hAnsi="Arial" w:cs="Arial"/>
          <w:sz w:val="18"/>
          <w:szCs w:val="18"/>
        </w:rPr>
      </w:pPr>
    </w:p>
    <w:p w:rsidR="00FB7E1A" w:rsidRPr="00FA1500" w:rsidRDefault="00FB7E1A" w:rsidP="00FB7E1A">
      <w:pPr>
        <w:autoSpaceDE w:val="0"/>
        <w:spacing w:line="480" w:lineRule="auto"/>
        <w:jc w:val="both"/>
        <w:rPr>
          <w:rFonts w:ascii="Arial" w:hAnsi="Arial" w:cs="Arial"/>
          <w:sz w:val="18"/>
          <w:szCs w:val="18"/>
        </w:rPr>
      </w:pPr>
    </w:p>
    <w:p w:rsidR="00FB7E1A" w:rsidRPr="0099790A" w:rsidRDefault="00FB7E1A" w:rsidP="00FB7E1A">
      <w:pPr>
        <w:ind w:left="709" w:right="57" w:hanging="709"/>
        <w:contextualSpacing/>
      </w:pPr>
      <w:bookmarkStart w:id="2" w:name="_GoBack"/>
      <w:bookmarkEnd w:id="2"/>
    </w:p>
    <w:p w:rsidR="000127EB" w:rsidRDefault="000127EB"/>
    <w:sectPr w:rsidR="000127EB" w:rsidSect="00BB6569">
      <w:footerReference w:type="even" r:id="rId8"/>
      <w:footerReference w:type="default" r:id="rId9"/>
      <w:pgSz w:w="11907" w:h="16839" w:code="9"/>
      <w:pgMar w:top="851" w:right="1134" w:bottom="1134" w:left="993"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A86" w:rsidRDefault="00721A86">
      <w:r>
        <w:separator/>
      </w:r>
    </w:p>
  </w:endnote>
  <w:endnote w:type="continuationSeparator" w:id="0">
    <w:p w:rsidR="00721A86" w:rsidRDefault="00721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50485A" w:rsidRDefault="00721A86">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485A" w:rsidRDefault="00F61501">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BB6569">
      <w:rPr>
        <w:rStyle w:val="Numeropagina"/>
        <w:noProof/>
      </w:rPr>
      <w:t>2</w:t>
    </w:r>
    <w:r>
      <w:rPr>
        <w:rStyle w:val="Numeropagina"/>
      </w:rPr>
      <w:fldChar w:fldCharType="end"/>
    </w:r>
  </w:p>
  <w:p w:rsidR="0050485A" w:rsidRDefault="00721A86">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A86" w:rsidRDefault="00721A86">
      <w:r>
        <w:separator/>
      </w:r>
    </w:p>
  </w:footnote>
  <w:footnote w:type="continuationSeparator" w:id="0">
    <w:p w:rsidR="00721A86" w:rsidRDefault="00721A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1A"/>
    <w:rsid w:val="000127EB"/>
    <w:rsid w:val="00320C2B"/>
    <w:rsid w:val="00376085"/>
    <w:rsid w:val="005E3BB4"/>
    <w:rsid w:val="00721A86"/>
    <w:rsid w:val="009E70D2"/>
    <w:rsid w:val="00BB6569"/>
    <w:rsid w:val="00C9101E"/>
    <w:rsid w:val="00F243F5"/>
    <w:rsid w:val="00F61501"/>
    <w:rsid w:val="00FB7E1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customStyle="1" w:styleId="Default">
    <w:name w:val="Default"/>
    <w:rsid w:val="009E70D2"/>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7E1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FB7E1A"/>
    <w:pPr>
      <w:tabs>
        <w:tab w:val="center" w:pos="4819"/>
        <w:tab w:val="right" w:pos="9638"/>
      </w:tabs>
    </w:pPr>
  </w:style>
  <w:style w:type="character" w:customStyle="1" w:styleId="PidipaginaCarattere">
    <w:name w:val="Piè di pagina Carattere"/>
    <w:basedOn w:val="Carpredefinitoparagrafo"/>
    <w:link w:val="Pidipagina"/>
    <w:rsid w:val="00FB7E1A"/>
    <w:rPr>
      <w:rFonts w:ascii="Times New Roman" w:eastAsia="Times New Roman" w:hAnsi="Times New Roman" w:cs="Times New Roman"/>
      <w:sz w:val="20"/>
      <w:szCs w:val="20"/>
      <w:lang w:eastAsia="it-IT"/>
    </w:rPr>
  </w:style>
  <w:style w:type="character" w:styleId="Numeropagina">
    <w:name w:val="page number"/>
    <w:basedOn w:val="Carpredefinitoparagrafo"/>
    <w:rsid w:val="00FB7E1A"/>
  </w:style>
  <w:style w:type="paragraph" w:styleId="Testofumetto">
    <w:name w:val="Balloon Text"/>
    <w:basedOn w:val="Normale"/>
    <w:link w:val="TestofumettoCarattere"/>
    <w:uiPriority w:val="99"/>
    <w:semiHidden/>
    <w:unhideWhenUsed/>
    <w:rsid w:val="00FB7E1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B7E1A"/>
    <w:rPr>
      <w:rFonts w:ascii="Tahoma" w:eastAsia="Times New Roman" w:hAnsi="Tahoma" w:cs="Tahoma"/>
      <w:sz w:val="16"/>
      <w:szCs w:val="16"/>
      <w:lang w:eastAsia="it-IT"/>
    </w:rPr>
  </w:style>
  <w:style w:type="paragraph" w:customStyle="1" w:styleId="Default">
    <w:name w:val="Default"/>
    <w:rsid w:val="009E70D2"/>
    <w:pPr>
      <w:autoSpaceDE w:val="0"/>
      <w:autoSpaceDN w:val="0"/>
      <w:adjustRightInd w:val="0"/>
      <w:spacing w:after="0" w:line="240" w:lineRule="auto"/>
    </w:pPr>
    <w:rPr>
      <w:rFonts w:ascii="Arial Narrow" w:eastAsia="MS Mincho" w:hAnsi="Arial Narrow" w:cs="Arial Narrow"/>
      <w:color w:val="000000"/>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Pages>
  <Words>483</Words>
  <Characters>2758</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3235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Vicepresidenza</dc:creator>
  <cp:lastModifiedBy>UFFICIO TECNICO</cp:lastModifiedBy>
  <cp:revision>9</cp:revision>
  <dcterms:created xsi:type="dcterms:W3CDTF">2025-10-23T08:18:00Z</dcterms:created>
  <dcterms:modified xsi:type="dcterms:W3CDTF">2025-11-03T12:25:00Z</dcterms:modified>
</cp:coreProperties>
</file>