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93B" w:rsidRDefault="009B7DF6">
      <w:pPr>
        <w:spacing w:after="0" w:line="240" w:lineRule="auto"/>
        <w:ind w:left="2124" w:firstLine="707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bookmarkStart w:id="0" w:name="_gjdgxs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DOMANDA PER USUFRUIRE PERMESSIL. 104/92</w:t>
      </w:r>
    </w:p>
    <w:p w:rsidR="005E693B" w:rsidRDefault="005E693B">
      <w:pPr>
        <w:spacing w:after="0" w:line="240" w:lineRule="auto"/>
        <w:ind w:left="2124" w:firstLine="707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5E693B" w:rsidRDefault="009B7DF6">
      <w:pPr>
        <w:spacing w:after="0" w:line="240" w:lineRule="auto"/>
        <w:ind w:left="5664" w:firstLine="70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Al Dirigente Scolastico</w:t>
      </w:r>
    </w:p>
    <w:p w:rsidR="005E693B" w:rsidRDefault="009B7DF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Dell’Istituto Superiore “A-Ruiz”</w:t>
      </w:r>
    </w:p>
    <w:p w:rsidR="005E693B" w:rsidRDefault="009B7DF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Di Augusta</w:t>
      </w:r>
    </w:p>
    <w:p w:rsidR="005E693B" w:rsidRDefault="005E693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E693B" w:rsidRDefault="009B7DF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Il/la sottoscritto/a________________________________________________________________</w:t>
      </w:r>
    </w:p>
    <w:p w:rsidR="005E693B" w:rsidRDefault="005E693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5E693B" w:rsidRDefault="009B7DF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nato/a il __________________ a _______________________________________ ( Prov. _____ )</w:t>
      </w:r>
    </w:p>
    <w:p w:rsidR="005E693B" w:rsidRDefault="005E693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5E693B" w:rsidRDefault="009B7DF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residente a _____________________ ( Prov.______ ) in Via/Piazza _________________ n°____,</w:t>
      </w:r>
    </w:p>
    <w:p w:rsidR="005E693B" w:rsidRDefault="005E693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5E693B" w:rsidRDefault="009B7DF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in servizio presso questa Istituzione scolastica in qualità di_______________</w:t>
      </w:r>
      <w:r>
        <w:rPr>
          <w:rFonts w:ascii="Times New Roman" w:eastAsia="Times New Roman" w:hAnsi="Times New Roman" w:cs="Times New Roman"/>
          <w:sz w:val="18"/>
          <w:szCs w:val="18"/>
        </w:rPr>
        <w:t>________________,</w:t>
      </w:r>
    </w:p>
    <w:p w:rsidR="005E693B" w:rsidRDefault="005E69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5E693B" w:rsidRDefault="009B7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C H I E D E</w:t>
      </w:r>
    </w:p>
    <w:p w:rsidR="005E693B" w:rsidRDefault="005E693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5E693B" w:rsidRDefault="009B7DF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di beneficiare dei permessi previsti dalla Legge 104/92 art. 33 e successive modificazioni in qualità di:</w:t>
      </w:r>
    </w:p>
    <w:p w:rsidR="005E693B" w:rsidRDefault="009B7DF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genitore della persona disabile di età inferiore a tre anni;</w:t>
      </w:r>
    </w:p>
    <w:p w:rsidR="005E693B" w:rsidRDefault="009B7DF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genitore della persona disabile di età superiore a tre an</w:t>
      </w:r>
      <w:r>
        <w:rPr>
          <w:rFonts w:ascii="Times New Roman" w:eastAsia="Times New Roman" w:hAnsi="Times New Roman" w:cs="Times New Roman"/>
          <w:sz w:val="18"/>
          <w:szCs w:val="18"/>
        </w:rPr>
        <w:t>ni;</w:t>
      </w:r>
    </w:p>
    <w:p w:rsidR="005E693B" w:rsidRDefault="009B7DF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parente, affine o coniuge di una persona con disabilità;</w:t>
      </w:r>
    </w:p>
    <w:p w:rsidR="005E693B" w:rsidRDefault="009B7DF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disabile lavoratore richiedente i permessi.</w:t>
      </w:r>
    </w:p>
    <w:p w:rsidR="005E693B" w:rsidRDefault="009B7DF6">
      <w:pPr>
        <w:spacing w:after="0" w:line="240" w:lineRule="auto"/>
        <w:rPr>
          <w:rFonts w:ascii="ArialMT" w:eastAsia="ArialMT" w:hAnsi="ArialMT" w:cs="ArialMT"/>
          <w:sz w:val="18"/>
          <w:szCs w:val="18"/>
        </w:rPr>
      </w:pPr>
      <w:r>
        <w:rPr>
          <w:rFonts w:ascii="ArialMT" w:eastAsia="ArialMT" w:hAnsi="ArialMT" w:cs="ArialMT"/>
          <w:sz w:val="18"/>
          <w:szCs w:val="18"/>
        </w:rPr>
        <w:t>-----------------------------------------------------------------------------------------------------------------------------------</w:t>
      </w:r>
    </w:p>
    <w:p w:rsidR="005E693B" w:rsidRDefault="009B7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DICHIARAZIONE SOSTITUTIVA di CERTIFICAZIONI e DELL’ATTO DI NOTORIETA’</w:t>
      </w:r>
    </w:p>
    <w:p w:rsidR="005E693B" w:rsidRDefault="009B7DF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(Artt. 46 e 47 (R) T.U. delle disposizioni legislative e regolamentari in materia di documentazione amministrativa – D.P.R. 28/12/2000, n° 445)</w:t>
      </w:r>
    </w:p>
    <w:p w:rsidR="005E693B" w:rsidRDefault="009B7DF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A tal fine, consapevole delle responsabilità e delle pene stabilite dalla legge per false attestazioni e mendaci dichiarazioni, sotto la sua personale responsabilità,</w:t>
      </w:r>
    </w:p>
    <w:p w:rsidR="005E693B" w:rsidRDefault="009B7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DICHIARA</w:t>
      </w:r>
    </w:p>
    <w:p w:rsidR="005E693B" w:rsidRDefault="005E693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5E693B" w:rsidRDefault="009B7DF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a. a. Che l’ASL di ________________________________, nella seduta del _____/___</w:t>
      </w:r>
      <w:r>
        <w:rPr>
          <w:rFonts w:ascii="Times New Roman" w:eastAsia="Times New Roman" w:hAnsi="Times New Roman" w:cs="Times New Roman"/>
          <w:sz w:val="18"/>
          <w:szCs w:val="18"/>
        </w:rPr>
        <w:t>_/_____, ha</w:t>
      </w:r>
    </w:p>
    <w:p w:rsidR="005E693B" w:rsidRDefault="009B7DF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riconosciuto la gravità dell’handicap (ai sensi dell’art. 3 comma 3 della Legge 104/1992), di:</w:t>
      </w:r>
    </w:p>
    <w:p w:rsidR="005E693B" w:rsidRDefault="005E693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5E693B" w:rsidRDefault="009B7DF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Cognome e Nome __________________________ Grado di parentela _____________________</w:t>
      </w:r>
    </w:p>
    <w:p w:rsidR="005E693B" w:rsidRDefault="005E693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5E693B" w:rsidRDefault="009B7DF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(data adozione/affido) __________________data e luogo di nascita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________________________</w:t>
      </w:r>
    </w:p>
    <w:p w:rsidR="005E693B" w:rsidRDefault="009B7DF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Residente a _______________________, in Via/Piazza ____________________________ come</w:t>
      </w:r>
    </w:p>
    <w:p w:rsidR="005E693B" w:rsidRDefault="009B7DF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risulta dalla certificazione che si allega.</w:t>
      </w:r>
    </w:p>
    <w:p w:rsidR="005E693B" w:rsidRDefault="009B7DF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a. b. che la famiglia anagrafica della persona per la quale vengono richiesti i permessi è così costi</w:t>
      </w:r>
      <w:r>
        <w:rPr>
          <w:rFonts w:ascii="Times New Roman" w:eastAsia="Times New Roman" w:hAnsi="Times New Roman" w:cs="Times New Roman"/>
          <w:sz w:val="18"/>
          <w:szCs w:val="18"/>
        </w:rPr>
        <w:t>tuita:</w:t>
      </w:r>
    </w:p>
    <w:p w:rsidR="005E693B" w:rsidRDefault="005E693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"/>
        <w:tblW w:w="962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7"/>
        <w:gridCol w:w="2407"/>
        <w:gridCol w:w="2407"/>
        <w:gridCol w:w="2407"/>
      </w:tblGrid>
      <w:tr w:rsidR="005E693B">
        <w:tc>
          <w:tcPr>
            <w:tcW w:w="2407" w:type="dxa"/>
          </w:tcPr>
          <w:p w:rsidR="005E693B" w:rsidRDefault="009B7DF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Cognome e Nome </w:t>
            </w:r>
          </w:p>
        </w:tc>
        <w:tc>
          <w:tcPr>
            <w:tcW w:w="2407" w:type="dxa"/>
          </w:tcPr>
          <w:p w:rsidR="005E693B" w:rsidRDefault="009B7DF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Luogo e data di nascita</w:t>
            </w:r>
          </w:p>
        </w:tc>
        <w:tc>
          <w:tcPr>
            <w:tcW w:w="2407" w:type="dxa"/>
          </w:tcPr>
          <w:p w:rsidR="005E693B" w:rsidRDefault="009B7DF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Rapporto di parentela</w:t>
            </w:r>
          </w:p>
        </w:tc>
        <w:tc>
          <w:tcPr>
            <w:tcW w:w="2407" w:type="dxa"/>
          </w:tcPr>
          <w:p w:rsidR="005E693B" w:rsidRDefault="009B7DF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(Se lavoratore)</w:t>
            </w:r>
          </w:p>
          <w:p w:rsidR="005E693B" w:rsidRDefault="009B7DF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Dati del datore di lavoro</w:t>
            </w:r>
          </w:p>
        </w:tc>
      </w:tr>
      <w:tr w:rsidR="005E693B">
        <w:tc>
          <w:tcPr>
            <w:tcW w:w="2407" w:type="dxa"/>
          </w:tcPr>
          <w:p w:rsidR="005E693B" w:rsidRDefault="005E693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7" w:type="dxa"/>
          </w:tcPr>
          <w:p w:rsidR="005E693B" w:rsidRDefault="005E693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7" w:type="dxa"/>
          </w:tcPr>
          <w:p w:rsidR="005E693B" w:rsidRDefault="005E693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7" w:type="dxa"/>
          </w:tcPr>
          <w:p w:rsidR="005E693B" w:rsidRDefault="005E693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E693B">
        <w:tc>
          <w:tcPr>
            <w:tcW w:w="2407" w:type="dxa"/>
          </w:tcPr>
          <w:p w:rsidR="005E693B" w:rsidRDefault="005E693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7" w:type="dxa"/>
          </w:tcPr>
          <w:p w:rsidR="005E693B" w:rsidRDefault="005E693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7" w:type="dxa"/>
          </w:tcPr>
          <w:p w:rsidR="005E693B" w:rsidRDefault="005E693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7" w:type="dxa"/>
          </w:tcPr>
          <w:p w:rsidR="005E693B" w:rsidRDefault="005E693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E693B">
        <w:tc>
          <w:tcPr>
            <w:tcW w:w="2407" w:type="dxa"/>
          </w:tcPr>
          <w:p w:rsidR="005E693B" w:rsidRDefault="005E693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7" w:type="dxa"/>
          </w:tcPr>
          <w:p w:rsidR="005E693B" w:rsidRDefault="005E693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7" w:type="dxa"/>
          </w:tcPr>
          <w:p w:rsidR="005E693B" w:rsidRDefault="005E693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7" w:type="dxa"/>
          </w:tcPr>
          <w:p w:rsidR="005E693B" w:rsidRDefault="005E693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E693B">
        <w:tc>
          <w:tcPr>
            <w:tcW w:w="2407" w:type="dxa"/>
          </w:tcPr>
          <w:p w:rsidR="005E693B" w:rsidRDefault="005E693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7" w:type="dxa"/>
          </w:tcPr>
          <w:p w:rsidR="005E693B" w:rsidRDefault="005E693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7" w:type="dxa"/>
          </w:tcPr>
          <w:p w:rsidR="005E693B" w:rsidRDefault="005E693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7" w:type="dxa"/>
          </w:tcPr>
          <w:p w:rsidR="005E693B" w:rsidRDefault="005E693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5E693B" w:rsidRDefault="005E693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5E693B" w:rsidRDefault="009B7DF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di assistere in via continuativa ed esclusiva la persona sopra indicata;</w:t>
      </w:r>
    </w:p>
    <w:p w:rsidR="005E693B" w:rsidRDefault="005E693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5E693B" w:rsidRDefault="009B7DF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□</w:t>
      </w:r>
      <w:r>
        <w:rPr>
          <w:rFonts w:ascii="Times New Roman" w:eastAsia="Times New Roman" w:hAnsi="Times New Roman" w:cs="Times New Roman"/>
          <w:sz w:val="18"/>
          <w:szCs w:val="18"/>
        </w:rPr>
        <w:t>che la persona per la quale vengono richiesti i permessi non è ricoverata a tempo pieno presso istituti specializzati.</w:t>
      </w:r>
    </w:p>
    <w:p w:rsidR="005E693B" w:rsidRDefault="009B7DF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□</w:t>
      </w:r>
      <w:r>
        <w:rPr>
          <w:rFonts w:ascii="Times New Roman" w:eastAsia="Times New Roman" w:hAnsi="Times New Roman" w:cs="Times New Roman"/>
          <w:sz w:val="18"/>
          <w:szCs w:val="18"/>
        </w:rPr>
        <w:t>che nessun altro familiare beneficia dei permessi per lo stesso soggetto portatore di handicap;</w:t>
      </w:r>
    </w:p>
    <w:p w:rsidR="005E693B" w:rsidRDefault="009B7DF6">
      <w:pPr>
        <w:spacing w:after="0" w:line="240" w:lineRule="auto"/>
        <w:jc w:val="both"/>
        <w:rPr>
          <w:rFonts w:ascii="Times" w:eastAsia="Times" w:hAnsi="Times" w:cs="Times"/>
          <w:i/>
          <w:sz w:val="18"/>
          <w:szCs w:val="18"/>
        </w:rPr>
      </w:pPr>
      <w:r>
        <w:rPr>
          <w:rFonts w:ascii="Times" w:eastAsia="Times" w:hAnsi="Times" w:cs="Times"/>
          <w:i/>
          <w:sz w:val="18"/>
          <w:szCs w:val="18"/>
        </w:rPr>
        <w:t>oppure</w:t>
      </w:r>
    </w:p>
    <w:p w:rsidR="005E693B" w:rsidRDefault="009B7DF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□</w:t>
      </w:r>
      <w:r>
        <w:rPr>
          <w:rFonts w:ascii="Times New Roman" w:eastAsia="Times New Roman" w:hAnsi="Times New Roman" w:cs="Times New Roman"/>
          <w:sz w:val="18"/>
          <w:szCs w:val="18"/>
        </w:rPr>
        <w:t>che  un altro familiare benefici</w:t>
      </w:r>
      <w:r>
        <w:rPr>
          <w:rFonts w:ascii="Times New Roman" w:eastAsia="Times New Roman" w:hAnsi="Times New Roman" w:cs="Times New Roman"/>
          <w:sz w:val="18"/>
          <w:szCs w:val="18"/>
        </w:rPr>
        <w:t>a dei permessi per lo stesso portatore di handicap alternativamente con il sottoscritto, nel limite massimo di 3 giorni complessivi tra i due beneficiari (si allega dichiarazione di responsabilità dell’altro familiare);</w:t>
      </w:r>
    </w:p>
    <w:p w:rsidR="005E693B" w:rsidRDefault="009B7DF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□</w:t>
      </w:r>
      <w:r>
        <w:rPr>
          <w:rFonts w:ascii="Times New Roman" w:eastAsia="Times New Roman" w:hAnsi="Times New Roman" w:cs="Times New Roman"/>
          <w:sz w:val="18"/>
          <w:szCs w:val="18"/>
        </w:rPr>
        <w:t>di essere convivente con il soggett</w:t>
      </w:r>
      <w:r>
        <w:rPr>
          <w:rFonts w:ascii="Times New Roman" w:eastAsia="Times New Roman" w:hAnsi="Times New Roman" w:cs="Times New Roman"/>
          <w:sz w:val="18"/>
          <w:szCs w:val="18"/>
        </w:rPr>
        <w:t>o portatore di handicap all’indirizzo sopra specificato</w:t>
      </w:r>
    </w:p>
    <w:p w:rsidR="005E693B" w:rsidRDefault="009B7DF6">
      <w:pPr>
        <w:spacing w:after="0" w:line="240" w:lineRule="auto"/>
        <w:jc w:val="both"/>
        <w:rPr>
          <w:rFonts w:ascii="Times" w:eastAsia="Times" w:hAnsi="Times" w:cs="Times"/>
          <w:i/>
          <w:sz w:val="18"/>
          <w:szCs w:val="18"/>
        </w:rPr>
      </w:pPr>
      <w:r>
        <w:rPr>
          <w:rFonts w:ascii="Times" w:eastAsia="Times" w:hAnsi="Times" w:cs="Times"/>
          <w:i/>
          <w:sz w:val="18"/>
          <w:szCs w:val="18"/>
        </w:rPr>
        <w:t>oppure</w:t>
      </w:r>
    </w:p>
    <w:p w:rsidR="005E693B" w:rsidRDefault="009B7DF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□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essere convivente con il soggetto portatore di handicap, ma di svolgere con continuità l’assistenza allo stesso per le necessità quotidiane non essendoci parenti ed affini entro il 3° grado conviventi con la persona sopra indicata e non lavoratori, </w:t>
      </w:r>
      <w:r>
        <w:rPr>
          <w:rFonts w:ascii="Times New Roman" w:eastAsia="Times New Roman" w:hAnsi="Times New Roman" w:cs="Times New Roman"/>
          <w:sz w:val="18"/>
          <w:szCs w:val="18"/>
        </w:rPr>
        <w:t>che possano fornirLe assistenza;</w:t>
      </w:r>
    </w:p>
    <w:p w:rsidR="005E693B" w:rsidRDefault="005E693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E693B" w:rsidRDefault="009B7D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Solo per coloro che richiedono i permessi per assistere un parente/affine entro il 3° grado:</w:t>
      </w:r>
    </w:p>
    <w:p w:rsidR="005E693B" w:rsidRDefault="009B7DF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□</w:t>
      </w:r>
      <w:r>
        <w:rPr>
          <w:rFonts w:ascii="Times New Roman" w:eastAsia="Times New Roman" w:hAnsi="Times New Roman" w:cs="Times New Roman"/>
          <w:sz w:val="18"/>
          <w:szCs w:val="18"/>
        </w:rPr>
        <w:t>che i seguenti parenti o affini entro il 3° grado, conviventi con la persona sopra indicata, non possono fornirle assistenza, an</w:t>
      </w:r>
      <w:r>
        <w:rPr>
          <w:rFonts w:ascii="Times New Roman" w:eastAsia="Times New Roman" w:hAnsi="Times New Roman" w:cs="Times New Roman"/>
          <w:sz w:val="18"/>
          <w:szCs w:val="18"/>
        </w:rPr>
        <w:t>corché non lavoratori, per i motivi indicati a fianco di ciascun nominativo:</w:t>
      </w:r>
    </w:p>
    <w:p w:rsidR="005E693B" w:rsidRDefault="005E693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0"/>
        <w:tblW w:w="962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5E693B">
        <w:tc>
          <w:tcPr>
            <w:tcW w:w="4814" w:type="dxa"/>
          </w:tcPr>
          <w:p w:rsidR="005E693B" w:rsidRDefault="009B7DF6">
            <w:pPr>
              <w:jc w:val="center"/>
              <w:rPr>
                <w:rFonts w:ascii="Arial-BoldMT" w:eastAsia="Arial-BoldMT" w:hAnsi="Arial-BoldMT" w:cs="Arial-BoldMT"/>
                <w:b/>
                <w:sz w:val="18"/>
                <w:szCs w:val="18"/>
              </w:rPr>
            </w:pPr>
            <w:r>
              <w:rPr>
                <w:rFonts w:ascii="Arial-BoldMT" w:eastAsia="Arial-BoldMT" w:hAnsi="Arial-BoldMT" w:cs="Arial-BoldMT"/>
                <w:b/>
                <w:sz w:val="18"/>
                <w:szCs w:val="18"/>
              </w:rPr>
              <w:t>Cognome e Nome</w:t>
            </w:r>
          </w:p>
        </w:tc>
        <w:tc>
          <w:tcPr>
            <w:tcW w:w="4814" w:type="dxa"/>
            <w:vAlign w:val="center"/>
          </w:tcPr>
          <w:p w:rsidR="005E693B" w:rsidRDefault="009B7DF6">
            <w:pPr>
              <w:jc w:val="center"/>
              <w:rPr>
                <w:rFonts w:ascii="Arial-BoldMT" w:eastAsia="Arial-BoldMT" w:hAnsi="Arial-BoldMT" w:cs="Arial-BoldMT"/>
                <w:b/>
                <w:sz w:val="18"/>
                <w:szCs w:val="18"/>
              </w:rPr>
            </w:pPr>
            <w:r>
              <w:rPr>
                <w:rFonts w:ascii="Arial-BoldMT" w:eastAsia="Arial-BoldMT" w:hAnsi="Arial-BoldMT" w:cs="Arial-BoldMT"/>
                <w:b/>
                <w:sz w:val="18"/>
                <w:szCs w:val="18"/>
              </w:rPr>
              <w:t>Motivo per cui non può prestare assistenza</w:t>
            </w:r>
          </w:p>
          <w:p w:rsidR="005E693B" w:rsidRDefault="009B7DF6">
            <w:pPr>
              <w:jc w:val="center"/>
              <w:rPr>
                <w:rFonts w:ascii="ArialMT" w:eastAsia="ArialMT" w:hAnsi="ArialMT" w:cs="ArialMT"/>
                <w:sz w:val="18"/>
                <w:szCs w:val="18"/>
              </w:rPr>
            </w:pPr>
            <w:r>
              <w:rPr>
                <w:rFonts w:ascii="ArialMT" w:eastAsia="ArialMT" w:hAnsi="ArialMT" w:cs="ArialMT"/>
                <w:sz w:val="18"/>
                <w:szCs w:val="18"/>
              </w:rPr>
              <w:lastRenderedPageBreak/>
              <w:t>indicare il n°/lett. corrispondente ad una o più motivazioni sottoelencate</w:t>
            </w:r>
          </w:p>
          <w:p w:rsidR="005E693B" w:rsidRDefault="005E693B">
            <w:pPr>
              <w:jc w:val="center"/>
              <w:rPr>
                <w:rFonts w:ascii="Arial-BoldMT" w:eastAsia="Arial-BoldMT" w:hAnsi="Arial-BoldMT" w:cs="Arial-BoldMT"/>
                <w:b/>
                <w:sz w:val="18"/>
                <w:szCs w:val="18"/>
              </w:rPr>
            </w:pPr>
          </w:p>
        </w:tc>
      </w:tr>
      <w:tr w:rsidR="005E693B">
        <w:tc>
          <w:tcPr>
            <w:tcW w:w="4814" w:type="dxa"/>
          </w:tcPr>
          <w:p w:rsidR="005E693B" w:rsidRDefault="005E693B">
            <w:pPr>
              <w:rPr>
                <w:rFonts w:ascii="Arial-BoldMT" w:eastAsia="Arial-BoldMT" w:hAnsi="Arial-BoldMT" w:cs="Arial-BoldMT"/>
                <w:b/>
                <w:sz w:val="18"/>
                <w:szCs w:val="18"/>
              </w:rPr>
            </w:pPr>
          </w:p>
          <w:p w:rsidR="005E693B" w:rsidRDefault="005E693B">
            <w:pPr>
              <w:rPr>
                <w:rFonts w:ascii="Arial-BoldMT" w:eastAsia="Arial-BoldMT" w:hAnsi="Arial-BoldMT" w:cs="Arial-BoldMT"/>
                <w:b/>
                <w:sz w:val="18"/>
                <w:szCs w:val="18"/>
              </w:rPr>
            </w:pPr>
          </w:p>
        </w:tc>
        <w:tc>
          <w:tcPr>
            <w:tcW w:w="4814" w:type="dxa"/>
          </w:tcPr>
          <w:p w:rsidR="005E693B" w:rsidRDefault="005E693B">
            <w:pPr>
              <w:rPr>
                <w:rFonts w:ascii="Arial-BoldMT" w:eastAsia="Arial-BoldMT" w:hAnsi="Arial-BoldMT" w:cs="Arial-BoldMT"/>
                <w:b/>
                <w:sz w:val="18"/>
                <w:szCs w:val="18"/>
              </w:rPr>
            </w:pPr>
          </w:p>
        </w:tc>
      </w:tr>
      <w:tr w:rsidR="005E693B">
        <w:tc>
          <w:tcPr>
            <w:tcW w:w="4814" w:type="dxa"/>
          </w:tcPr>
          <w:p w:rsidR="005E693B" w:rsidRDefault="005E693B">
            <w:pPr>
              <w:rPr>
                <w:rFonts w:ascii="Arial-BoldMT" w:eastAsia="Arial-BoldMT" w:hAnsi="Arial-BoldMT" w:cs="Arial-BoldMT"/>
                <w:b/>
                <w:sz w:val="18"/>
                <w:szCs w:val="18"/>
              </w:rPr>
            </w:pPr>
          </w:p>
          <w:p w:rsidR="005E693B" w:rsidRDefault="005E693B">
            <w:pPr>
              <w:rPr>
                <w:rFonts w:ascii="Arial-BoldMT" w:eastAsia="Arial-BoldMT" w:hAnsi="Arial-BoldMT" w:cs="Arial-BoldMT"/>
                <w:b/>
                <w:sz w:val="18"/>
                <w:szCs w:val="18"/>
              </w:rPr>
            </w:pPr>
          </w:p>
        </w:tc>
        <w:tc>
          <w:tcPr>
            <w:tcW w:w="4814" w:type="dxa"/>
          </w:tcPr>
          <w:p w:rsidR="005E693B" w:rsidRDefault="005E693B">
            <w:pPr>
              <w:rPr>
                <w:rFonts w:ascii="Arial-BoldMT" w:eastAsia="Arial-BoldMT" w:hAnsi="Arial-BoldMT" w:cs="Arial-BoldMT"/>
                <w:b/>
                <w:sz w:val="18"/>
                <w:szCs w:val="18"/>
              </w:rPr>
            </w:pPr>
          </w:p>
        </w:tc>
      </w:tr>
      <w:tr w:rsidR="005E693B">
        <w:tc>
          <w:tcPr>
            <w:tcW w:w="4814" w:type="dxa"/>
          </w:tcPr>
          <w:p w:rsidR="005E693B" w:rsidRDefault="005E693B">
            <w:pPr>
              <w:rPr>
                <w:rFonts w:ascii="Arial-BoldMT" w:eastAsia="Arial-BoldMT" w:hAnsi="Arial-BoldMT" w:cs="Arial-BoldMT"/>
                <w:b/>
                <w:sz w:val="18"/>
                <w:szCs w:val="18"/>
              </w:rPr>
            </w:pPr>
          </w:p>
          <w:p w:rsidR="005E693B" w:rsidRDefault="005E693B">
            <w:pPr>
              <w:rPr>
                <w:rFonts w:ascii="Arial-BoldMT" w:eastAsia="Arial-BoldMT" w:hAnsi="Arial-BoldMT" w:cs="Arial-BoldMT"/>
                <w:b/>
                <w:sz w:val="18"/>
                <w:szCs w:val="18"/>
              </w:rPr>
            </w:pPr>
          </w:p>
        </w:tc>
        <w:tc>
          <w:tcPr>
            <w:tcW w:w="4814" w:type="dxa"/>
          </w:tcPr>
          <w:p w:rsidR="005E693B" w:rsidRDefault="005E693B">
            <w:pPr>
              <w:rPr>
                <w:rFonts w:ascii="Arial-BoldMT" w:eastAsia="Arial-BoldMT" w:hAnsi="Arial-BoldMT" w:cs="Arial-BoldMT"/>
                <w:b/>
                <w:sz w:val="18"/>
                <w:szCs w:val="18"/>
              </w:rPr>
            </w:pPr>
          </w:p>
        </w:tc>
      </w:tr>
      <w:tr w:rsidR="005E693B">
        <w:tc>
          <w:tcPr>
            <w:tcW w:w="4814" w:type="dxa"/>
          </w:tcPr>
          <w:p w:rsidR="005E693B" w:rsidRDefault="005E693B">
            <w:pPr>
              <w:rPr>
                <w:rFonts w:ascii="Arial-BoldMT" w:eastAsia="Arial-BoldMT" w:hAnsi="Arial-BoldMT" w:cs="Arial-BoldMT"/>
                <w:b/>
                <w:sz w:val="18"/>
                <w:szCs w:val="18"/>
              </w:rPr>
            </w:pPr>
          </w:p>
        </w:tc>
        <w:tc>
          <w:tcPr>
            <w:tcW w:w="4814" w:type="dxa"/>
          </w:tcPr>
          <w:p w:rsidR="005E693B" w:rsidRDefault="005E693B">
            <w:pPr>
              <w:rPr>
                <w:rFonts w:ascii="Arial-BoldMT" w:eastAsia="Arial-BoldMT" w:hAnsi="Arial-BoldMT" w:cs="Arial-BoldMT"/>
                <w:b/>
                <w:sz w:val="18"/>
                <w:szCs w:val="18"/>
              </w:rPr>
            </w:pPr>
          </w:p>
        </w:tc>
      </w:tr>
    </w:tbl>
    <w:p w:rsidR="005E693B" w:rsidRDefault="005E693B">
      <w:pPr>
        <w:spacing w:after="0" w:line="240" w:lineRule="auto"/>
        <w:rPr>
          <w:rFonts w:ascii="Arial-BoldMT" w:eastAsia="Arial-BoldMT" w:hAnsi="Arial-BoldMT" w:cs="Arial-BoldMT"/>
          <w:b/>
          <w:sz w:val="18"/>
          <w:szCs w:val="18"/>
        </w:rPr>
      </w:pPr>
    </w:p>
    <w:p w:rsidR="005E693B" w:rsidRDefault="009B7DF6">
      <w:pPr>
        <w:spacing w:after="0" w:line="240" w:lineRule="auto"/>
        <w:jc w:val="center"/>
        <w:rPr>
          <w:rFonts w:ascii="ArialMT" w:eastAsia="ArialMT" w:hAnsi="ArialMT" w:cs="ArialMT"/>
          <w:sz w:val="18"/>
          <w:szCs w:val="18"/>
          <w:u w:val="single"/>
        </w:rPr>
      </w:pPr>
      <w:r>
        <w:rPr>
          <w:rFonts w:ascii="ArialMT" w:eastAsia="ArialMT" w:hAnsi="ArialMT" w:cs="ArialMT"/>
          <w:sz w:val="18"/>
          <w:szCs w:val="18"/>
          <w:u w:val="single"/>
        </w:rPr>
        <w:t>Elenco delle motivazioni che impediscono di fornire assistenza alla persona handicappata individuate con</w:t>
      </w:r>
    </w:p>
    <w:p w:rsidR="005E693B" w:rsidRDefault="009B7DF6">
      <w:pPr>
        <w:spacing w:after="0" w:line="240" w:lineRule="auto"/>
        <w:jc w:val="center"/>
        <w:rPr>
          <w:rFonts w:ascii="ArialMT" w:eastAsia="ArialMT" w:hAnsi="ArialMT" w:cs="ArialMT"/>
          <w:sz w:val="18"/>
          <w:szCs w:val="18"/>
          <w:u w:val="single"/>
        </w:rPr>
      </w:pPr>
      <w:r>
        <w:rPr>
          <w:rFonts w:ascii="ArialMT" w:eastAsia="ArialMT" w:hAnsi="ArialMT" w:cs="ArialMT"/>
          <w:sz w:val="18"/>
          <w:szCs w:val="18"/>
          <w:u w:val="single"/>
        </w:rPr>
        <w:t>deliberazione n. 32 del 7.3.2000 dell’INPS:</w:t>
      </w:r>
    </w:p>
    <w:p w:rsidR="005E693B" w:rsidRDefault="009B7DF6">
      <w:pPr>
        <w:spacing w:after="0" w:line="240" w:lineRule="auto"/>
        <w:jc w:val="both"/>
        <w:rPr>
          <w:rFonts w:ascii="ArialMT" w:eastAsia="ArialMT" w:hAnsi="ArialMT" w:cs="ArialMT"/>
          <w:sz w:val="18"/>
          <w:szCs w:val="18"/>
        </w:rPr>
      </w:pPr>
      <w:r>
        <w:rPr>
          <w:rFonts w:ascii="ArialMT" w:eastAsia="ArialMT" w:hAnsi="ArialMT" w:cs="ArialMT"/>
          <w:b/>
          <w:sz w:val="18"/>
          <w:szCs w:val="18"/>
        </w:rPr>
        <w:t>1.</w:t>
      </w:r>
      <w:r>
        <w:rPr>
          <w:rFonts w:ascii="ArialMT" w:eastAsia="ArialMT" w:hAnsi="ArialMT" w:cs="ArialMT"/>
          <w:sz w:val="18"/>
          <w:szCs w:val="18"/>
        </w:rPr>
        <w:t xml:space="preserve"> Ai fini della concessione dei giorni di permesso previsti dall’art. 33, comma 3, della legge n. 104/92, qualora nella famiglia del portatore di handicap siano presenti familiari non lavoratori, le situazioni di impossibilità, per questi ultimi, di assiste</w:t>
      </w:r>
      <w:r>
        <w:rPr>
          <w:rFonts w:ascii="ArialMT" w:eastAsia="ArialMT" w:hAnsi="ArialMT" w:cs="ArialMT"/>
          <w:sz w:val="18"/>
          <w:szCs w:val="18"/>
        </w:rPr>
        <w:t>re l’handicappato sono individuabili al verificarsi delle seguenti ipotesi:</w:t>
      </w:r>
    </w:p>
    <w:p w:rsidR="005E693B" w:rsidRDefault="009B7DF6">
      <w:pPr>
        <w:spacing w:after="0" w:line="240" w:lineRule="auto"/>
        <w:ind w:left="708"/>
        <w:jc w:val="both"/>
        <w:rPr>
          <w:rFonts w:ascii="ArialMT" w:eastAsia="ArialMT" w:hAnsi="ArialMT" w:cs="ArialMT"/>
          <w:sz w:val="18"/>
          <w:szCs w:val="18"/>
        </w:rPr>
      </w:pPr>
      <w:r>
        <w:rPr>
          <w:rFonts w:ascii="ArialMT" w:eastAsia="ArialMT" w:hAnsi="ArialMT" w:cs="ArialMT"/>
          <w:b/>
          <w:sz w:val="18"/>
          <w:szCs w:val="18"/>
        </w:rPr>
        <w:t>a</w:t>
      </w:r>
      <w:r>
        <w:rPr>
          <w:rFonts w:ascii="ArialMT" w:eastAsia="ArialMT" w:hAnsi="ArialMT" w:cs="ArialMT"/>
          <w:sz w:val="18"/>
          <w:szCs w:val="18"/>
        </w:rPr>
        <w:t xml:space="preserve">. riconoscimento, da parte dell’INPS o di altri Enti pubblici, di pensioni che presuppongano, di per sé, una incapacità al lavoro pari al 100% (quali le </w:t>
      </w:r>
      <w:r>
        <w:rPr>
          <w:rFonts w:ascii="Arial-ItalicMT" w:eastAsia="Arial-ItalicMT" w:hAnsi="Arial-ItalicMT" w:cs="Arial-ItalicMT"/>
          <w:i/>
          <w:sz w:val="18"/>
          <w:szCs w:val="18"/>
        </w:rPr>
        <w:t xml:space="preserve">pensioni di inabilità </w:t>
      </w:r>
      <w:r>
        <w:rPr>
          <w:rFonts w:ascii="ArialMT" w:eastAsia="ArialMT" w:hAnsi="ArialMT" w:cs="ArialMT"/>
          <w:sz w:val="18"/>
          <w:szCs w:val="18"/>
        </w:rPr>
        <w:t>o an</w:t>
      </w:r>
      <w:r>
        <w:rPr>
          <w:rFonts w:ascii="ArialMT" w:eastAsia="ArialMT" w:hAnsi="ArialMT" w:cs="ArialMT"/>
          <w:sz w:val="18"/>
          <w:szCs w:val="18"/>
        </w:rPr>
        <w:t>aloghe provvidenze in qualsiasi modo denominate)</w:t>
      </w:r>
    </w:p>
    <w:p w:rsidR="005E693B" w:rsidRDefault="009B7DF6">
      <w:pPr>
        <w:spacing w:after="0" w:line="240" w:lineRule="auto"/>
        <w:ind w:left="708"/>
        <w:jc w:val="both"/>
        <w:rPr>
          <w:rFonts w:ascii="ArialMT" w:eastAsia="ArialMT" w:hAnsi="ArialMT" w:cs="ArialMT"/>
          <w:sz w:val="18"/>
          <w:szCs w:val="18"/>
        </w:rPr>
      </w:pPr>
      <w:r>
        <w:rPr>
          <w:rFonts w:ascii="ArialMT" w:eastAsia="ArialMT" w:hAnsi="ArialMT" w:cs="ArialMT"/>
          <w:b/>
          <w:sz w:val="18"/>
          <w:szCs w:val="18"/>
        </w:rPr>
        <w:t>b</w:t>
      </w:r>
      <w:r>
        <w:rPr>
          <w:rFonts w:ascii="ArialMT" w:eastAsia="ArialMT" w:hAnsi="ArialMT" w:cs="ArialMT"/>
          <w:sz w:val="18"/>
          <w:szCs w:val="18"/>
        </w:rPr>
        <w:t xml:space="preserve">. riconoscimento, da parte dell’INPS o di altri Enti pubblici, di pensioni, o di analoghe provvidenze in qualsiasi modo denominate (quali le </w:t>
      </w:r>
      <w:r>
        <w:rPr>
          <w:rFonts w:ascii="Arial-ItalicMT" w:eastAsia="Arial-ItalicMT" w:hAnsi="Arial-ItalicMT" w:cs="Arial-ItalicMT"/>
          <w:i/>
          <w:sz w:val="18"/>
          <w:szCs w:val="18"/>
        </w:rPr>
        <w:t xml:space="preserve">pensioni di invalidità civile, </w:t>
      </w:r>
      <w:r>
        <w:rPr>
          <w:rFonts w:ascii="ArialMT" w:eastAsia="ArialMT" w:hAnsi="ArialMT" w:cs="ArialMT"/>
          <w:sz w:val="18"/>
          <w:szCs w:val="18"/>
        </w:rPr>
        <w:t xml:space="preserve">gli </w:t>
      </w:r>
      <w:r>
        <w:rPr>
          <w:rFonts w:ascii="Arial-ItalicMT" w:eastAsia="Arial-ItalicMT" w:hAnsi="Arial-ItalicMT" w:cs="Arial-ItalicMT"/>
          <w:i/>
          <w:sz w:val="18"/>
          <w:szCs w:val="18"/>
        </w:rPr>
        <w:t xml:space="preserve">assegni di invalidità </w:t>
      </w:r>
      <w:r>
        <w:rPr>
          <w:rFonts w:ascii="ArialMT" w:eastAsia="ArialMT" w:hAnsi="ArialMT" w:cs="ArialMT"/>
          <w:sz w:val="18"/>
          <w:szCs w:val="18"/>
        </w:rPr>
        <w:t xml:space="preserve">INPS, </w:t>
      </w:r>
      <w:r>
        <w:rPr>
          <w:rFonts w:ascii="Arial-ItalicMT" w:eastAsia="Arial-ItalicMT" w:hAnsi="Arial-ItalicMT" w:cs="Arial-ItalicMT"/>
          <w:i/>
          <w:sz w:val="18"/>
          <w:szCs w:val="18"/>
        </w:rPr>
        <w:t>le</w:t>
      </w:r>
      <w:r>
        <w:rPr>
          <w:rFonts w:ascii="Arial-ItalicMT" w:eastAsia="Arial-ItalicMT" w:hAnsi="Arial-ItalicMT" w:cs="Arial-ItalicMT"/>
          <w:i/>
          <w:sz w:val="18"/>
          <w:szCs w:val="18"/>
        </w:rPr>
        <w:t xml:space="preserve"> rendite INAIL</w:t>
      </w:r>
      <w:r>
        <w:rPr>
          <w:rFonts w:ascii="ArialMT" w:eastAsia="ArialMT" w:hAnsi="ArialMT" w:cs="ArialMT"/>
          <w:sz w:val="18"/>
          <w:szCs w:val="18"/>
        </w:rPr>
        <w:t>, e simili), che individuino, direttamente o indirettamente, una infermità superiore ai 2/3;</w:t>
      </w:r>
    </w:p>
    <w:p w:rsidR="005E693B" w:rsidRDefault="009B7DF6">
      <w:pPr>
        <w:spacing w:after="0" w:line="240" w:lineRule="auto"/>
        <w:ind w:firstLine="708"/>
        <w:jc w:val="both"/>
        <w:rPr>
          <w:rFonts w:ascii="ArialMT" w:eastAsia="ArialMT" w:hAnsi="ArialMT" w:cs="ArialMT"/>
          <w:sz w:val="18"/>
          <w:szCs w:val="18"/>
        </w:rPr>
      </w:pPr>
      <w:r>
        <w:rPr>
          <w:rFonts w:ascii="ArialMT" w:eastAsia="ArialMT" w:hAnsi="ArialMT" w:cs="ArialMT"/>
          <w:b/>
          <w:sz w:val="18"/>
          <w:szCs w:val="18"/>
        </w:rPr>
        <w:t>c</w:t>
      </w:r>
      <w:r>
        <w:rPr>
          <w:rFonts w:ascii="ArialMT" w:eastAsia="ArialMT" w:hAnsi="ArialMT" w:cs="ArialMT"/>
          <w:sz w:val="18"/>
          <w:szCs w:val="18"/>
        </w:rPr>
        <w:t>. età superiore ai 70 anni, in presenza di una qualsiasi invalidità comunque riconosciuta;</w:t>
      </w:r>
    </w:p>
    <w:p w:rsidR="005E693B" w:rsidRDefault="009B7DF6">
      <w:pPr>
        <w:spacing w:after="0" w:line="240" w:lineRule="auto"/>
        <w:ind w:firstLine="708"/>
        <w:jc w:val="both"/>
        <w:rPr>
          <w:rFonts w:ascii="ArialMT" w:eastAsia="ArialMT" w:hAnsi="ArialMT" w:cs="ArialMT"/>
          <w:sz w:val="18"/>
          <w:szCs w:val="18"/>
        </w:rPr>
      </w:pPr>
      <w:r>
        <w:rPr>
          <w:rFonts w:ascii="ArialMT" w:eastAsia="ArialMT" w:hAnsi="ArialMT" w:cs="ArialMT"/>
          <w:b/>
          <w:sz w:val="18"/>
          <w:szCs w:val="18"/>
        </w:rPr>
        <w:t>d</w:t>
      </w:r>
      <w:r>
        <w:rPr>
          <w:rFonts w:ascii="ArialMT" w:eastAsia="ArialMT" w:hAnsi="ArialMT" w:cs="ArialMT"/>
          <w:sz w:val="18"/>
          <w:szCs w:val="18"/>
        </w:rPr>
        <w:t>. età inferiore ai 18 anni (anche nel caso in cui non si</w:t>
      </w:r>
      <w:r>
        <w:rPr>
          <w:rFonts w:ascii="ArialMT" w:eastAsia="ArialMT" w:hAnsi="ArialMT" w:cs="ArialMT"/>
          <w:sz w:val="18"/>
          <w:szCs w:val="18"/>
        </w:rPr>
        <w:t>a studente);</w:t>
      </w:r>
    </w:p>
    <w:p w:rsidR="005E693B" w:rsidRDefault="009B7DF6">
      <w:pPr>
        <w:spacing w:after="0" w:line="240" w:lineRule="auto"/>
        <w:ind w:firstLine="708"/>
        <w:jc w:val="both"/>
        <w:rPr>
          <w:rFonts w:ascii="ArialMT" w:eastAsia="ArialMT" w:hAnsi="ArialMT" w:cs="ArialMT"/>
          <w:sz w:val="18"/>
          <w:szCs w:val="18"/>
        </w:rPr>
      </w:pPr>
      <w:r>
        <w:rPr>
          <w:rFonts w:ascii="ArialMT" w:eastAsia="ArialMT" w:hAnsi="ArialMT" w:cs="ArialMT"/>
          <w:b/>
          <w:sz w:val="18"/>
          <w:szCs w:val="18"/>
        </w:rPr>
        <w:t>e</w:t>
      </w:r>
      <w:r>
        <w:rPr>
          <w:rFonts w:ascii="ArialMT" w:eastAsia="ArialMT" w:hAnsi="ArialMT" w:cs="ArialMT"/>
          <w:sz w:val="18"/>
          <w:szCs w:val="18"/>
        </w:rPr>
        <w:t>. infermità temporanea per i periodi di ricovero ospedaliero.</w:t>
      </w:r>
    </w:p>
    <w:p w:rsidR="005E693B" w:rsidRDefault="009B7DF6">
      <w:pPr>
        <w:spacing w:after="0" w:line="240" w:lineRule="auto"/>
        <w:jc w:val="both"/>
        <w:rPr>
          <w:rFonts w:ascii="ArialMT" w:eastAsia="ArialMT" w:hAnsi="ArialMT" w:cs="ArialMT"/>
          <w:sz w:val="18"/>
          <w:szCs w:val="18"/>
        </w:rPr>
      </w:pPr>
      <w:r>
        <w:rPr>
          <w:rFonts w:ascii="ArialMT" w:eastAsia="ArialMT" w:hAnsi="ArialMT" w:cs="ArialMT"/>
          <w:b/>
          <w:sz w:val="18"/>
          <w:szCs w:val="18"/>
        </w:rPr>
        <w:t>2</w:t>
      </w:r>
      <w:r>
        <w:rPr>
          <w:rFonts w:ascii="ArialMT" w:eastAsia="ArialMT" w:hAnsi="ArialMT" w:cs="ArialMT"/>
          <w:sz w:val="18"/>
          <w:szCs w:val="18"/>
        </w:rPr>
        <w:t>. Altre infermità temporanee, debitamente documentate, o, più in generale, i motivi di carattere sanitario, anch’essi debitamente</w:t>
      </w:r>
    </w:p>
    <w:p w:rsidR="005E693B" w:rsidRDefault="009B7DF6">
      <w:pPr>
        <w:spacing w:after="0" w:line="240" w:lineRule="auto"/>
        <w:jc w:val="both"/>
        <w:rPr>
          <w:rFonts w:ascii="ArialMT" w:eastAsia="ArialMT" w:hAnsi="ArialMT" w:cs="ArialMT"/>
          <w:sz w:val="18"/>
          <w:szCs w:val="18"/>
        </w:rPr>
      </w:pPr>
      <w:r>
        <w:rPr>
          <w:rFonts w:ascii="ArialMT" w:eastAsia="ArialMT" w:hAnsi="ArialMT" w:cs="ArialMT"/>
          <w:sz w:val="18"/>
          <w:szCs w:val="18"/>
        </w:rPr>
        <w:t>documentati, del familiare non lavoratore dovrann</w:t>
      </w:r>
      <w:r>
        <w:rPr>
          <w:rFonts w:ascii="ArialMT" w:eastAsia="ArialMT" w:hAnsi="ArialMT" w:cs="ArialMT"/>
          <w:sz w:val="18"/>
          <w:szCs w:val="18"/>
        </w:rPr>
        <w:t>o essere valutati dal medico della Sede INPS al fine di stabilire se e per quale periodo, in relazione alla natura dell’handicap del disabile nonché al tipo di affezione del familiare non lavoratore, sussista un’impossibilità, per</w:t>
      </w:r>
    </w:p>
    <w:p w:rsidR="005E693B" w:rsidRDefault="009B7DF6">
      <w:pPr>
        <w:spacing w:after="0" w:line="240" w:lineRule="auto"/>
        <w:jc w:val="both"/>
        <w:rPr>
          <w:rFonts w:ascii="ArialMT" w:eastAsia="ArialMT" w:hAnsi="ArialMT" w:cs="ArialMT"/>
          <w:sz w:val="18"/>
          <w:szCs w:val="18"/>
        </w:rPr>
      </w:pPr>
      <w:r>
        <w:rPr>
          <w:rFonts w:ascii="ArialMT" w:eastAsia="ArialMT" w:hAnsi="ArialMT" w:cs="ArialMT"/>
          <w:sz w:val="18"/>
          <w:szCs w:val="18"/>
        </w:rPr>
        <w:t>quest’ultimo, di prestare</w:t>
      </w:r>
      <w:r>
        <w:rPr>
          <w:rFonts w:ascii="ArialMT" w:eastAsia="ArialMT" w:hAnsi="ArialMT" w:cs="ArialMT"/>
          <w:sz w:val="18"/>
          <w:szCs w:val="18"/>
        </w:rPr>
        <w:t xml:space="preserve"> assistenza.</w:t>
      </w:r>
    </w:p>
    <w:p w:rsidR="005E693B" w:rsidRDefault="009B7DF6">
      <w:pPr>
        <w:spacing w:after="0" w:line="240" w:lineRule="auto"/>
        <w:jc w:val="both"/>
        <w:rPr>
          <w:rFonts w:ascii="ArialMT" w:eastAsia="ArialMT" w:hAnsi="ArialMT" w:cs="ArialMT"/>
          <w:sz w:val="18"/>
          <w:szCs w:val="18"/>
        </w:rPr>
      </w:pPr>
      <w:r>
        <w:rPr>
          <w:rFonts w:ascii="ArialMT" w:eastAsia="ArialMT" w:hAnsi="ArialMT" w:cs="ArialMT"/>
          <w:b/>
          <w:sz w:val="18"/>
          <w:szCs w:val="18"/>
        </w:rPr>
        <w:t>3</w:t>
      </w:r>
      <w:r>
        <w:rPr>
          <w:rFonts w:ascii="ArialMT" w:eastAsia="ArialMT" w:hAnsi="ArialMT" w:cs="ArialMT"/>
          <w:sz w:val="18"/>
          <w:szCs w:val="18"/>
        </w:rPr>
        <w:t>. In caso di genitori entrambi lavoratori e di figlio minorenne handicappato grave, la presenza di familiari non lavoratori non pregiudica la possibilità, per uno dei due genitori, di fruire, secondo le condizioni previste, dei permessi per a</w:t>
      </w:r>
      <w:r>
        <w:rPr>
          <w:rFonts w:ascii="ArialMT" w:eastAsia="ArialMT" w:hAnsi="ArialMT" w:cs="ArialMT"/>
          <w:sz w:val="18"/>
          <w:szCs w:val="18"/>
        </w:rPr>
        <w:t>ssistere tale figlio.</w:t>
      </w:r>
    </w:p>
    <w:p w:rsidR="005E693B" w:rsidRDefault="005E69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5E693B" w:rsidRDefault="009B7D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SOLO PER COLORO CHE RICHIEDONO I PERMESSI IN QUALITÀ DI DISABILE LAVORATORE:</w:t>
      </w:r>
    </w:p>
    <w:p w:rsidR="005E693B" w:rsidRDefault="009B7DF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di voler fruire dei permessi secondo le seguenti modalità:</w:t>
      </w:r>
    </w:p>
    <w:p w:rsidR="005E693B" w:rsidRDefault="009B7D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tre giorni al mese;</w:t>
      </w:r>
    </w:p>
    <w:p w:rsidR="005E693B" w:rsidRDefault="009B7D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due ore al giorno dalle ore ________ alle ore ________;</w:t>
      </w:r>
    </w:p>
    <w:p w:rsidR="005E693B" w:rsidRDefault="009B7DF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di impegnarsi a comunicare immediatamente eventuali variazioni relative a quantocomunicato/autocertificato con la presente dichiarazione, consapevole che le amministrazioni possono effettuare i controlli sulla veridicità delle dichiarazioni ai sensi degli </w:t>
      </w:r>
      <w:r>
        <w:rPr>
          <w:rFonts w:ascii="Times New Roman" w:eastAsia="Times New Roman" w:hAnsi="Times New Roman" w:cs="Times New Roman"/>
          <w:sz w:val="18"/>
          <w:szCs w:val="18"/>
        </w:rPr>
        <w:t>artt. 71, 75 e 76 - T.U. delle disposizioni legislative e regolamentari in materia di documentazione amministrativa – D.P.R. 28/12/2000, n° 445.</w:t>
      </w:r>
    </w:p>
    <w:p w:rsidR="005E693B" w:rsidRDefault="009B7DF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Il/la Dichiarante</w:t>
      </w:r>
    </w:p>
    <w:p w:rsidR="005E693B" w:rsidRDefault="005E693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E693B" w:rsidRDefault="009B7DF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Augusta li ________________________ _______________________________</w:t>
      </w:r>
    </w:p>
    <w:p w:rsidR="005E693B" w:rsidRDefault="005E693B">
      <w:pPr>
        <w:spacing w:after="0" w:line="240" w:lineRule="auto"/>
        <w:rPr>
          <w:rFonts w:ascii="Arial-BoldMT" w:eastAsia="Arial-BoldMT" w:hAnsi="Arial-BoldMT" w:cs="Arial-BoldMT"/>
          <w:b/>
          <w:sz w:val="18"/>
          <w:szCs w:val="18"/>
        </w:rPr>
      </w:pPr>
    </w:p>
    <w:p w:rsidR="005E693B" w:rsidRDefault="009B7DF6">
      <w:pPr>
        <w:spacing w:after="0" w:line="240" w:lineRule="auto"/>
        <w:rPr>
          <w:rFonts w:ascii="Arial-BoldMT" w:eastAsia="Arial-BoldMT" w:hAnsi="Arial-BoldMT" w:cs="Arial-BoldMT"/>
          <w:b/>
          <w:sz w:val="18"/>
          <w:szCs w:val="18"/>
        </w:rPr>
      </w:pPr>
      <w:r>
        <w:rPr>
          <w:rFonts w:ascii="Arial-BoldMT" w:eastAsia="Arial-BoldMT" w:hAnsi="Arial-BoldMT" w:cs="Arial-BoldMT"/>
          <w:b/>
          <w:sz w:val="18"/>
          <w:szCs w:val="18"/>
        </w:rPr>
        <w:t>AVVERTENZA: il dichiara</w:t>
      </w:r>
      <w:r>
        <w:rPr>
          <w:rFonts w:ascii="Arial-BoldMT" w:eastAsia="Arial-BoldMT" w:hAnsi="Arial-BoldMT" w:cs="Arial-BoldMT"/>
          <w:b/>
          <w:sz w:val="18"/>
          <w:szCs w:val="18"/>
        </w:rPr>
        <w:t>nte decade dai benefici eventualmente conseguiti, a seguito del provvedimento emanato sulla</w:t>
      </w:r>
    </w:p>
    <w:p w:rsidR="005E693B" w:rsidRDefault="009B7DF6">
      <w:pPr>
        <w:spacing w:after="0" w:line="240" w:lineRule="auto"/>
        <w:rPr>
          <w:rFonts w:ascii="Arial-BoldMT" w:eastAsia="Arial-BoldMT" w:hAnsi="Arial-BoldMT" w:cs="Arial-BoldMT"/>
          <w:b/>
          <w:sz w:val="18"/>
          <w:szCs w:val="18"/>
        </w:rPr>
      </w:pPr>
      <w:r>
        <w:rPr>
          <w:rFonts w:ascii="Arial-BoldMT" w:eastAsia="Arial-BoldMT" w:hAnsi="Arial-BoldMT" w:cs="Arial-BoldMT"/>
          <w:b/>
          <w:sz w:val="18"/>
          <w:szCs w:val="18"/>
        </w:rPr>
        <w:t>base della dichiarazione non veritiera.</w:t>
      </w:r>
    </w:p>
    <w:p w:rsidR="005E693B" w:rsidRDefault="009B7DF6">
      <w:pPr>
        <w:spacing w:after="0" w:line="240" w:lineRule="auto"/>
        <w:rPr>
          <w:rFonts w:ascii="ArialMT" w:eastAsia="ArialMT" w:hAnsi="ArialMT" w:cs="ArialMT"/>
          <w:sz w:val="18"/>
          <w:szCs w:val="18"/>
        </w:rPr>
      </w:pPr>
      <w:r>
        <w:rPr>
          <w:rFonts w:ascii="ArialMT" w:eastAsia="ArialMT" w:hAnsi="ArialMT" w:cs="ArialMT"/>
          <w:sz w:val="18"/>
          <w:szCs w:val="18"/>
        </w:rPr>
        <w:t>*********************************************(Spazio riservato all’ufficio)********************************************</w:t>
      </w:r>
    </w:p>
    <w:p w:rsidR="005E693B" w:rsidRDefault="009B7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II ISTITUTO SUPERIORE “A. RUIZ”</w:t>
      </w:r>
    </w:p>
    <w:p w:rsidR="005E693B" w:rsidRDefault="009B7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Via Catania, 83 – 96011 AUGUSTA</w:t>
      </w:r>
    </w:p>
    <w:p w:rsidR="005E693B" w:rsidRDefault="009B7DF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Tel. 0931 991894 - fax 0931 991899</w:t>
      </w:r>
    </w:p>
    <w:p w:rsidR="005E693B" w:rsidRDefault="009B7DF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 xml:space="preserve">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 xml:space="preserve"> Augusta, ………………….</w:t>
      </w:r>
    </w:p>
    <w:p w:rsidR="005E693B" w:rsidRDefault="009B7DF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VISTA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>l’istanza di cui sopra e la documentazione allegata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b/>
          <w:sz w:val="44"/>
          <w:szCs w:val="44"/>
        </w:rPr>
        <w:t>□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si autorizza   </w:t>
      </w:r>
      <w:r>
        <w:rPr>
          <w:rFonts w:ascii="Times New Roman" w:eastAsia="Times New Roman" w:hAnsi="Times New Roman" w:cs="Times New Roman"/>
          <w:b/>
          <w:sz w:val="44"/>
          <w:szCs w:val="44"/>
        </w:rPr>
        <w:t>□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 non si autorizza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la fruizione dei benefici previsti dalla Legge 104/92, art. 33 e successive modificazioni.</w:t>
      </w:r>
    </w:p>
    <w:p w:rsidR="005E693B" w:rsidRDefault="005E693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5E693B" w:rsidRDefault="009B7DF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Motivi eventuale diniego:</w:t>
      </w:r>
    </w:p>
    <w:p w:rsidR="005E693B" w:rsidRDefault="005E693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5E693B" w:rsidRDefault="009B7DF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___________________________________________________________________________________</w:t>
      </w:r>
    </w:p>
    <w:p w:rsidR="005E693B" w:rsidRDefault="005E693B">
      <w:pPr>
        <w:pBdr>
          <w:bottom w:val="single" w:sz="12" w:space="1" w:color="000000"/>
        </w:pBd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5E693B" w:rsidRDefault="005E693B">
      <w:pPr>
        <w:pBdr>
          <w:bottom w:val="single" w:sz="12" w:space="1" w:color="000000"/>
        </w:pBd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5E693B" w:rsidRDefault="005E693B">
      <w:pPr>
        <w:pBdr>
          <w:bottom w:val="single" w:sz="12" w:space="1" w:color="000000"/>
        </w:pBd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5E693B" w:rsidRDefault="005E693B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5E693B" w:rsidRDefault="009B7DF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</w:rPr>
        <w:t>IL DIRIGENTE SCOLASTICO</w:t>
      </w:r>
    </w:p>
    <w:p w:rsidR="005E693B" w:rsidRDefault="009B7DF6">
      <w:pPr>
        <w:spacing w:after="0"/>
        <w:jc w:val="right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Prof.ssa Maria Concetta </w:t>
      </w:r>
      <w:r>
        <w:rPr>
          <w:rFonts w:ascii="Times New Roman" w:eastAsia="Times New Roman" w:hAnsi="Times New Roman" w:cs="Times New Roman"/>
          <w:sz w:val="18"/>
          <w:szCs w:val="18"/>
        </w:rPr>
        <w:t>CASTORINA</w:t>
      </w:r>
    </w:p>
    <w:sectPr w:rsidR="005E693B">
      <w:pgSz w:w="11906" w:h="16838"/>
      <w:pgMar w:top="851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MT">
    <w:altName w:val="Times New Roman"/>
    <w:charset w:val="00"/>
    <w:family w:val="auto"/>
    <w:pitch w:val="default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-BoldMT">
    <w:altName w:val="Times New Roman"/>
    <w:charset w:val="00"/>
    <w:family w:val="auto"/>
    <w:pitch w:val="default"/>
  </w:font>
  <w:font w:name="Arial-ItalicM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5E693B"/>
    <w:rsid w:val="005E693B"/>
    <w:rsid w:val="009B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Amministrazione</dc:creator>
  <cp:lastModifiedBy>Utente</cp:lastModifiedBy>
  <cp:revision>2</cp:revision>
  <dcterms:created xsi:type="dcterms:W3CDTF">2025-09-09T10:39:00Z</dcterms:created>
  <dcterms:modified xsi:type="dcterms:W3CDTF">2025-09-09T10:39:00Z</dcterms:modified>
</cp:coreProperties>
</file>